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F255" w14:textId="77777777" w:rsidR="009226EF" w:rsidRPr="00B20FD3" w:rsidRDefault="009226EF" w:rsidP="00B20FD3">
      <w:pPr>
        <w:spacing w:line="240" w:lineRule="auto"/>
        <w:jc w:val="center"/>
        <w:rPr>
          <w:rFonts w:asciiTheme="majorBidi" w:eastAsia="Calibri" w:hAnsiTheme="majorBidi" w:cstheme="majorBidi"/>
          <w:b/>
          <w:bCs/>
          <w:color w:val="FF0000"/>
          <w:sz w:val="24"/>
          <w:szCs w:val="24"/>
        </w:rPr>
      </w:pPr>
      <w:r w:rsidRPr="00B20FD3">
        <w:rPr>
          <w:rFonts w:asciiTheme="majorBidi" w:eastAsia="Calibri" w:hAnsiTheme="majorBidi" w:cstheme="majorBidi"/>
          <w:b/>
          <w:bCs/>
          <w:color w:val="FF0000"/>
          <w:sz w:val="24"/>
          <w:szCs w:val="24"/>
        </w:rPr>
        <w:t>Sevimli alimlər yazılı format təlimatlarına uyğun olaraq öz kağızlarını tətbiq edir və tərtib edir</w:t>
      </w:r>
      <w:r w:rsidRPr="00B20FD3">
        <w:rPr>
          <w:rFonts w:asciiTheme="majorBidi" w:eastAsia="Calibri" w:hAnsiTheme="majorBidi" w:cstheme="majorBidi"/>
          <w:b/>
          <w:bCs/>
          <w:color w:val="FF0000"/>
          <w:sz w:val="24"/>
          <w:szCs w:val="24"/>
          <w:rtl/>
        </w:rPr>
        <w:t>.</w:t>
      </w:r>
    </w:p>
    <w:p w14:paraId="4B1B6991" w14:textId="613C901D" w:rsidR="009226EF" w:rsidRPr="00B20FD3" w:rsidRDefault="009226EF" w:rsidP="00B20FD3">
      <w:pPr>
        <w:spacing w:line="240" w:lineRule="auto"/>
        <w:jc w:val="center"/>
        <w:rPr>
          <w:rFonts w:asciiTheme="majorBidi" w:eastAsia="Calibri" w:hAnsiTheme="majorBidi" w:cstheme="majorBidi"/>
          <w:b/>
          <w:bCs/>
          <w:sz w:val="28"/>
          <w:szCs w:val="28"/>
        </w:rPr>
      </w:pPr>
      <w:r w:rsidRPr="00B20FD3">
        <w:rPr>
          <w:rFonts w:asciiTheme="majorBidi" w:eastAsia="Calibri" w:hAnsiTheme="majorBidi" w:cstheme="majorBidi"/>
          <w:b/>
          <w:bCs/>
          <w:sz w:val="28"/>
          <w:szCs w:val="28"/>
        </w:rPr>
        <w:t>İki sətirdə maksimum kağızın adı (şriftlər: busty qalın, şrift ölçüsü: 14</w:t>
      </w:r>
      <w:r w:rsidRPr="00B20FD3">
        <w:rPr>
          <w:rFonts w:asciiTheme="majorBidi" w:eastAsia="Calibri" w:hAnsiTheme="majorBidi" w:cstheme="majorBidi"/>
          <w:b/>
          <w:bCs/>
          <w:sz w:val="28"/>
          <w:szCs w:val="28"/>
        </w:rPr>
        <w:t>)</w:t>
      </w:r>
    </w:p>
    <w:p w14:paraId="3EBBF865" w14:textId="77777777" w:rsidR="00543169" w:rsidRPr="00B20FD3" w:rsidRDefault="00543169" w:rsidP="00543169">
      <w:pPr>
        <w:spacing w:line="240" w:lineRule="auto"/>
        <w:jc w:val="center"/>
        <w:rPr>
          <w:rFonts w:asciiTheme="majorBidi" w:eastAsia="Calibri" w:hAnsiTheme="majorBidi" w:cstheme="majorBidi"/>
          <w:b/>
          <w:bCs/>
          <w:sz w:val="24"/>
          <w:szCs w:val="24"/>
          <w:rtl/>
        </w:rPr>
      </w:pPr>
    </w:p>
    <w:p w14:paraId="143F4212" w14:textId="77777777" w:rsidR="009226EF" w:rsidRPr="00B20FD3" w:rsidRDefault="009226EF" w:rsidP="009226EF">
      <w:pPr>
        <w:spacing w:line="240" w:lineRule="auto"/>
        <w:ind w:left="720"/>
        <w:contextualSpacing/>
        <w:jc w:val="center"/>
        <w:rPr>
          <w:rFonts w:asciiTheme="majorBidi" w:eastAsia="Calibri" w:hAnsiTheme="majorBidi" w:cstheme="majorBidi"/>
          <w:b/>
          <w:bCs/>
          <w:sz w:val="24"/>
          <w:szCs w:val="24"/>
        </w:rPr>
      </w:pPr>
      <w:r w:rsidRPr="00B20FD3">
        <w:rPr>
          <w:rFonts w:asciiTheme="majorBidi" w:eastAsia="Calibri" w:hAnsiTheme="majorBidi" w:cstheme="majorBidi"/>
          <w:b/>
          <w:bCs/>
          <w:sz w:val="24"/>
          <w:szCs w:val="24"/>
        </w:rPr>
        <w:t xml:space="preserve">Birinci Yazıçı </w:t>
      </w:r>
      <w:r w:rsidRPr="00B20FD3">
        <w:rPr>
          <w:rFonts w:asciiTheme="majorBidi" w:eastAsia="Calibri" w:hAnsiTheme="majorBidi" w:cstheme="majorBidi"/>
          <w:b/>
          <w:bCs/>
          <w:sz w:val="24"/>
          <w:szCs w:val="24"/>
          <w:vertAlign w:val="superscript"/>
        </w:rPr>
        <w:t>1</w:t>
      </w:r>
      <w:r w:rsidRPr="00B20FD3">
        <w:rPr>
          <w:rFonts w:asciiTheme="majorBidi" w:eastAsia="Calibri" w:hAnsiTheme="majorBidi" w:cstheme="majorBidi"/>
          <w:b/>
          <w:bCs/>
          <w:sz w:val="24"/>
          <w:szCs w:val="24"/>
        </w:rPr>
        <w:t xml:space="preserve"> *, 2-ci Müəllif </w:t>
      </w:r>
      <w:r w:rsidRPr="00B20FD3">
        <w:rPr>
          <w:rFonts w:asciiTheme="majorBidi" w:eastAsia="Calibri" w:hAnsiTheme="majorBidi" w:cstheme="majorBidi"/>
          <w:b/>
          <w:bCs/>
          <w:sz w:val="24"/>
          <w:szCs w:val="24"/>
          <w:vertAlign w:val="superscript"/>
        </w:rPr>
        <w:t>2</w:t>
      </w:r>
      <w:r w:rsidRPr="00B20FD3">
        <w:rPr>
          <w:rFonts w:asciiTheme="majorBidi" w:eastAsia="Calibri" w:hAnsiTheme="majorBidi" w:cstheme="majorBidi"/>
          <w:b/>
          <w:bCs/>
          <w:sz w:val="24"/>
          <w:szCs w:val="24"/>
        </w:rPr>
        <w:t xml:space="preserve">, Üçüncü Yazıçı </w:t>
      </w:r>
      <w:r w:rsidRPr="00B20FD3">
        <w:rPr>
          <w:rFonts w:asciiTheme="majorBidi" w:eastAsia="Calibri" w:hAnsiTheme="majorBidi" w:cstheme="majorBidi"/>
          <w:b/>
          <w:bCs/>
          <w:sz w:val="24"/>
          <w:szCs w:val="24"/>
          <w:vertAlign w:val="superscript"/>
        </w:rPr>
        <w:t>3</w:t>
      </w:r>
      <w:r w:rsidRPr="00B20FD3">
        <w:rPr>
          <w:rFonts w:asciiTheme="majorBidi" w:eastAsia="Calibri" w:hAnsiTheme="majorBidi" w:cstheme="majorBidi"/>
          <w:b/>
          <w:bCs/>
          <w:sz w:val="24"/>
          <w:szCs w:val="24"/>
        </w:rPr>
        <w:t xml:space="preserve"> və ... (Şrift: Busty qalın, Font ölç</w:t>
      </w:r>
      <w:bookmarkStart w:id="0" w:name="_GoBack"/>
      <w:bookmarkEnd w:id="0"/>
      <w:r w:rsidRPr="00B20FD3">
        <w:rPr>
          <w:rFonts w:asciiTheme="majorBidi" w:eastAsia="Calibri" w:hAnsiTheme="majorBidi" w:cstheme="majorBidi"/>
          <w:b/>
          <w:bCs/>
          <w:sz w:val="24"/>
          <w:szCs w:val="24"/>
        </w:rPr>
        <w:t>üsü: 12</w:t>
      </w:r>
      <w:r w:rsidRPr="00B20FD3">
        <w:rPr>
          <w:rFonts w:asciiTheme="majorBidi" w:eastAsia="Calibri" w:hAnsiTheme="majorBidi" w:cstheme="majorBidi"/>
          <w:b/>
          <w:bCs/>
          <w:sz w:val="24"/>
          <w:szCs w:val="24"/>
          <w:rtl/>
        </w:rPr>
        <w:t>)</w:t>
      </w:r>
    </w:p>
    <w:p w14:paraId="43EDBE54" w14:textId="77777777" w:rsidR="009226EF" w:rsidRPr="00B20FD3" w:rsidRDefault="009226EF" w:rsidP="009226EF">
      <w:pPr>
        <w:spacing w:line="240" w:lineRule="auto"/>
        <w:ind w:left="720"/>
        <w:contextualSpacing/>
        <w:rPr>
          <w:rFonts w:asciiTheme="majorBidi" w:eastAsia="Calibri" w:hAnsiTheme="majorBidi" w:cstheme="majorBidi"/>
          <w:b/>
          <w:bCs/>
          <w:sz w:val="24"/>
          <w:szCs w:val="24"/>
          <w:rtl/>
        </w:rPr>
      </w:pPr>
    </w:p>
    <w:p w14:paraId="55315FD4" w14:textId="3FC34175" w:rsidR="009226EF" w:rsidRPr="00B20FD3" w:rsidRDefault="009226EF" w:rsidP="009226EF">
      <w:pPr>
        <w:pStyle w:val="ListParagraph"/>
        <w:numPr>
          <w:ilvl w:val="0"/>
          <w:numId w:val="3"/>
        </w:numPr>
        <w:shd w:val="clear" w:color="auto" w:fill="FFFFFF"/>
        <w:bidi w:val="0"/>
        <w:spacing w:after="0" w:line="405" w:lineRule="atLeast"/>
        <w:jc w:val="center"/>
        <w:rPr>
          <w:rFonts w:asciiTheme="majorBidi" w:eastAsia="Times New Roman" w:hAnsiTheme="majorBidi" w:cstheme="majorBidi"/>
          <w:color w:val="000000" w:themeColor="text1"/>
        </w:rPr>
      </w:pPr>
      <w:r w:rsidRPr="00B20FD3">
        <w:rPr>
          <w:rFonts w:asciiTheme="majorBidi" w:eastAsia="Times New Roman" w:hAnsiTheme="majorBidi" w:cstheme="majorBidi"/>
          <w:color w:val="000000" w:themeColor="text1"/>
        </w:rPr>
        <w:t xml:space="preserve">Asanlıq və e-poçt ilk qeyd </w:t>
      </w:r>
      <w:bookmarkStart w:id="1" w:name="_Hlk95224592"/>
      <w:r w:rsidRPr="00B20FD3">
        <w:rPr>
          <w:rFonts w:asciiTheme="majorBidi" w:eastAsia="Times New Roman" w:hAnsiTheme="majorBidi" w:cstheme="majorBidi"/>
          <w:color w:val="000000" w:themeColor="text1"/>
        </w:rPr>
        <w:t xml:space="preserve">(şriftlər: </w:t>
      </w:r>
      <w:r w:rsidRPr="00B20FD3">
        <w:rPr>
          <w:rFonts w:asciiTheme="majorBidi" w:eastAsia="Times New Roman" w:hAnsiTheme="majorBidi" w:cstheme="majorBidi"/>
          <w:color w:val="000000" w:themeColor="text1"/>
        </w:rPr>
        <w:t>Times New Roman</w:t>
      </w:r>
      <w:r w:rsidRPr="00B20FD3">
        <w:rPr>
          <w:rFonts w:asciiTheme="majorBidi" w:eastAsia="Times New Roman" w:hAnsiTheme="majorBidi" w:cstheme="majorBidi"/>
          <w:color w:val="000000" w:themeColor="text1"/>
        </w:rPr>
        <w:t>, font ölçüsü: 11)</w:t>
      </w:r>
    </w:p>
    <w:bookmarkEnd w:id="1"/>
    <w:p w14:paraId="4E64D9CB" w14:textId="7635F4F8" w:rsidR="009226EF" w:rsidRPr="00B20FD3" w:rsidRDefault="009226EF" w:rsidP="009226EF">
      <w:pPr>
        <w:pStyle w:val="ListParagraph"/>
        <w:numPr>
          <w:ilvl w:val="0"/>
          <w:numId w:val="3"/>
        </w:numPr>
        <w:shd w:val="clear" w:color="auto" w:fill="FFFFFF"/>
        <w:bidi w:val="0"/>
        <w:spacing w:after="0" w:line="405" w:lineRule="atLeast"/>
        <w:jc w:val="center"/>
        <w:rPr>
          <w:rFonts w:asciiTheme="majorBidi" w:eastAsia="Times New Roman" w:hAnsiTheme="majorBidi" w:cstheme="majorBidi"/>
          <w:color w:val="000000" w:themeColor="text1"/>
        </w:rPr>
      </w:pPr>
      <w:r w:rsidRPr="00B20FD3">
        <w:rPr>
          <w:rFonts w:asciiTheme="majorBidi" w:eastAsia="Times New Roman" w:hAnsiTheme="majorBidi" w:cstheme="majorBidi"/>
          <w:color w:val="000000" w:themeColor="text1"/>
        </w:rPr>
        <w:t>Asılı və ikinci müəllif e-poçtu</w:t>
      </w:r>
      <w:r w:rsidRPr="00B20FD3">
        <w:rPr>
          <w:rFonts w:asciiTheme="majorBidi" w:eastAsia="Times New Roman" w:hAnsiTheme="majorBidi" w:cstheme="majorBidi"/>
          <w:color w:val="000000" w:themeColor="text1"/>
        </w:rPr>
        <w:t xml:space="preserve"> </w:t>
      </w:r>
      <w:r w:rsidRPr="00B20FD3">
        <w:rPr>
          <w:rFonts w:asciiTheme="majorBidi" w:eastAsia="Times New Roman" w:hAnsiTheme="majorBidi" w:cstheme="majorBidi"/>
          <w:color w:val="000000" w:themeColor="text1"/>
        </w:rPr>
        <w:t>(şriftlər: Times New Roman, font ölçüsü: 11)</w:t>
      </w:r>
    </w:p>
    <w:p w14:paraId="1FBD6473" w14:textId="2121FEF1" w:rsidR="009226EF" w:rsidRPr="00B20FD3" w:rsidRDefault="009226EF" w:rsidP="009226EF">
      <w:pPr>
        <w:pStyle w:val="ListParagraph"/>
        <w:numPr>
          <w:ilvl w:val="0"/>
          <w:numId w:val="3"/>
        </w:numPr>
        <w:shd w:val="clear" w:color="auto" w:fill="FFFFFF"/>
        <w:bidi w:val="0"/>
        <w:spacing w:after="0" w:line="405" w:lineRule="atLeast"/>
        <w:jc w:val="center"/>
        <w:rPr>
          <w:rFonts w:asciiTheme="majorBidi" w:eastAsia="Times New Roman" w:hAnsiTheme="majorBidi" w:cstheme="majorBidi"/>
          <w:color w:val="000000" w:themeColor="text1"/>
        </w:rPr>
      </w:pPr>
      <w:r w:rsidRPr="00B20FD3">
        <w:rPr>
          <w:rFonts w:asciiTheme="majorBidi" w:eastAsia="Times New Roman" w:hAnsiTheme="majorBidi" w:cstheme="majorBidi"/>
          <w:color w:val="000000" w:themeColor="text1"/>
        </w:rPr>
        <w:t>Affiliasiya və e-poçt üçüncü qeyd</w:t>
      </w:r>
      <w:r w:rsidRPr="00B20FD3">
        <w:rPr>
          <w:rFonts w:asciiTheme="majorBidi" w:eastAsia="Times New Roman" w:hAnsiTheme="majorBidi" w:cstheme="majorBidi"/>
          <w:color w:val="000000" w:themeColor="text1"/>
        </w:rPr>
        <w:t xml:space="preserve"> </w:t>
      </w:r>
      <w:r w:rsidRPr="00B20FD3">
        <w:rPr>
          <w:rFonts w:asciiTheme="majorBidi" w:eastAsia="Times New Roman" w:hAnsiTheme="majorBidi" w:cstheme="majorBidi"/>
          <w:color w:val="000000" w:themeColor="text1"/>
        </w:rPr>
        <w:t>(şriftlər: Times New Roman, font ölçüsü: 11)</w:t>
      </w:r>
    </w:p>
    <w:p w14:paraId="62361FE8" w14:textId="77777777" w:rsidR="009226EF" w:rsidRPr="009226EF" w:rsidRDefault="009226EF" w:rsidP="009226EF">
      <w:pPr>
        <w:shd w:val="clear" w:color="auto" w:fill="FFFFFF"/>
        <w:bidi w:val="0"/>
        <w:spacing w:after="0" w:line="270" w:lineRule="atLeast"/>
        <w:rPr>
          <w:rFonts w:asciiTheme="majorBidi" w:eastAsia="Times New Roman" w:hAnsiTheme="majorBidi" w:cstheme="majorBidi"/>
          <w:vanish/>
          <w:color w:val="202124"/>
          <w:sz w:val="21"/>
          <w:szCs w:val="21"/>
        </w:rPr>
      </w:pPr>
      <w:r w:rsidRPr="009226EF">
        <w:rPr>
          <w:rFonts w:asciiTheme="majorBidi" w:eastAsia="Times New Roman" w:hAnsiTheme="majorBidi" w:cstheme="majorBidi"/>
          <w:vanish/>
          <w:color w:val="202124"/>
          <w:sz w:val="21"/>
          <w:szCs w:val="21"/>
        </w:rPr>
        <w:t>1- Asanlıq və e-poçt ilk qeyd (şriftlər: Nazinin, font ölçüsü: 11)</w:t>
      </w:r>
    </w:p>
    <w:p w14:paraId="5172E398" w14:textId="77777777" w:rsidR="009226EF" w:rsidRPr="009226EF" w:rsidRDefault="009226EF" w:rsidP="009226EF">
      <w:pPr>
        <w:shd w:val="clear" w:color="auto" w:fill="FFFFFF"/>
        <w:bidi w:val="0"/>
        <w:spacing w:after="0" w:line="240" w:lineRule="atLeast"/>
        <w:rPr>
          <w:rFonts w:asciiTheme="majorBidi" w:eastAsia="Times New Roman" w:hAnsiTheme="majorBidi" w:cstheme="majorBidi"/>
          <w:vanish/>
          <w:color w:val="5F6368"/>
          <w:sz w:val="18"/>
          <w:szCs w:val="18"/>
        </w:rPr>
      </w:pPr>
      <w:r w:rsidRPr="009226EF">
        <w:rPr>
          <w:rFonts w:asciiTheme="majorBidi" w:eastAsia="Times New Roman" w:hAnsiTheme="majorBidi" w:cstheme="majorBidi"/>
          <w:vanish/>
          <w:color w:val="5F6368"/>
          <w:sz w:val="18"/>
          <w:szCs w:val="18"/>
        </w:rPr>
        <w:t xml:space="preserve">1- </w:t>
      </w:r>
      <w:r w:rsidRPr="009226EF">
        <w:rPr>
          <w:rFonts w:asciiTheme="majorBidi" w:eastAsia="Times New Roman" w:hAnsiTheme="majorBidi" w:cstheme="majorBidi"/>
          <w:vanish/>
          <w:color w:val="5F6368"/>
          <w:sz w:val="18"/>
          <w:szCs w:val="18"/>
          <w:rtl/>
        </w:rPr>
        <w:t>سهولت و ایمیل اولین نکته (فونت</w:t>
      </w:r>
      <w:r w:rsidRPr="009226EF">
        <w:rPr>
          <w:rFonts w:asciiTheme="majorBidi" w:eastAsia="Times New Roman" w:hAnsiTheme="majorBidi" w:cstheme="majorBidi"/>
          <w:vanish/>
          <w:color w:val="5F6368"/>
          <w:sz w:val="18"/>
          <w:szCs w:val="18"/>
        </w:rPr>
        <w:t>: Nazen</w:t>
      </w:r>
      <w:r w:rsidRPr="009226EF">
        <w:rPr>
          <w:rFonts w:asciiTheme="majorBidi" w:eastAsia="Times New Roman" w:hAnsiTheme="majorBidi" w:cstheme="majorBidi"/>
          <w:vanish/>
          <w:color w:val="5F6368"/>
          <w:sz w:val="18"/>
          <w:szCs w:val="18"/>
          <w:rtl/>
        </w:rPr>
        <w:t>، اندازه فونت: 11</w:t>
      </w:r>
      <w:r w:rsidRPr="009226EF">
        <w:rPr>
          <w:rFonts w:asciiTheme="majorBidi" w:eastAsia="Times New Roman" w:hAnsiTheme="majorBidi" w:cstheme="majorBidi"/>
          <w:vanish/>
          <w:color w:val="5F6368"/>
          <w:sz w:val="18"/>
          <w:szCs w:val="18"/>
        </w:rPr>
        <w:t>)</w:t>
      </w:r>
    </w:p>
    <w:p w14:paraId="3F920FAB" w14:textId="77777777" w:rsidR="009226EF" w:rsidRPr="009226EF" w:rsidRDefault="009226EF" w:rsidP="009226EF">
      <w:pPr>
        <w:shd w:val="clear" w:color="auto" w:fill="FFFFFF"/>
        <w:bidi w:val="0"/>
        <w:spacing w:after="0" w:line="300" w:lineRule="atLeast"/>
        <w:rPr>
          <w:rFonts w:asciiTheme="majorBidi" w:eastAsia="Times New Roman" w:hAnsiTheme="majorBidi" w:cstheme="majorBidi"/>
          <w:vanish/>
          <w:color w:val="202124"/>
          <w:sz w:val="21"/>
          <w:szCs w:val="21"/>
        </w:rPr>
      </w:pPr>
      <w:r w:rsidRPr="009226EF">
        <w:rPr>
          <w:rFonts w:asciiTheme="majorBidi" w:eastAsia="Times New Roman" w:hAnsiTheme="majorBidi" w:cstheme="majorBidi"/>
          <w:vanish/>
          <w:color w:val="202124"/>
          <w:sz w:val="21"/>
          <w:szCs w:val="21"/>
        </w:rPr>
        <w:t>«</w:t>
      </w:r>
      <w:r w:rsidRPr="009226EF">
        <w:rPr>
          <w:rFonts w:asciiTheme="majorBidi" w:eastAsia="Times New Roman" w:hAnsiTheme="majorBidi" w:cstheme="majorBidi"/>
          <w:vanish/>
          <w:color w:val="202124"/>
          <w:sz w:val="21"/>
          <w:szCs w:val="21"/>
          <w:rtl/>
        </w:rPr>
        <w:t>نتایج کامل» بار نشد</w:t>
      </w:r>
    </w:p>
    <w:p w14:paraId="616FD79B" w14:textId="77777777" w:rsidR="009226EF" w:rsidRPr="009226EF" w:rsidRDefault="009226EF" w:rsidP="009226EF">
      <w:pPr>
        <w:shd w:val="clear" w:color="auto" w:fill="FFFFFF"/>
        <w:bidi w:val="0"/>
        <w:spacing w:after="0" w:line="300" w:lineRule="atLeast"/>
        <w:rPr>
          <w:rFonts w:asciiTheme="majorBidi" w:eastAsia="Times New Roman" w:hAnsiTheme="majorBidi" w:cstheme="majorBidi"/>
          <w:vanish/>
          <w:color w:val="1A73E8"/>
          <w:sz w:val="21"/>
          <w:szCs w:val="21"/>
        </w:rPr>
      </w:pPr>
      <w:r w:rsidRPr="009226EF">
        <w:rPr>
          <w:rFonts w:asciiTheme="majorBidi" w:eastAsia="Times New Roman" w:hAnsiTheme="majorBidi" w:cstheme="majorBidi"/>
          <w:vanish/>
          <w:color w:val="1A73E8"/>
          <w:sz w:val="21"/>
          <w:szCs w:val="21"/>
          <w:rtl/>
        </w:rPr>
        <w:t>امتحان مجدد</w:t>
      </w:r>
    </w:p>
    <w:p w14:paraId="1AAF2FE6" w14:textId="77777777" w:rsidR="009226EF" w:rsidRPr="009226EF" w:rsidRDefault="009226EF" w:rsidP="009226EF">
      <w:pPr>
        <w:shd w:val="clear" w:color="auto" w:fill="FFFFFF"/>
        <w:bidi w:val="0"/>
        <w:spacing w:after="0" w:line="405" w:lineRule="atLeast"/>
        <w:rPr>
          <w:rFonts w:asciiTheme="majorBidi" w:eastAsia="Times New Roman" w:hAnsiTheme="majorBidi" w:cstheme="majorBidi"/>
          <w:vanish/>
          <w:color w:val="FFFFFF"/>
          <w:sz w:val="18"/>
          <w:szCs w:val="18"/>
        </w:rPr>
      </w:pPr>
      <w:r w:rsidRPr="009226EF">
        <w:rPr>
          <w:rFonts w:asciiTheme="majorBidi" w:eastAsia="Times New Roman" w:hAnsiTheme="majorBidi" w:cstheme="majorBidi"/>
          <w:vanish/>
          <w:color w:val="FFFFFF"/>
          <w:sz w:val="18"/>
          <w:szCs w:val="18"/>
          <w:rtl/>
        </w:rPr>
        <w:t>درحال تلاش مجدد</w:t>
      </w:r>
      <w:r w:rsidRPr="009226EF">
        <w:rPr>
          <w:rFonts w:asciiTheme="majorBidi" w:eastAsia="Times New Roman" w:hAnsiTheme="majorBidi" w:cstheme="majorBidi"/>
          <w:vanish/>
          <w:color w:val="FFFFFF"/>
          <w:sz w:val="18"/>
          <w:szCs w:val="18"/>
        </w:rPr>
        <w:t>…</w:t>
      </w:r>
    </w:p>
    <w:p w14:paraId="4DCD552F" w14:textId="77777777" w:rsidR="009226EF" w:rsidRPr="009226EF" w:rsidRDefault="009226EF" w:rsidP="009226EF">
      <w:pPr>
        <w:shd w:val="clear" w:color="auto" w:fill="FFFFFF"/>
        <w:bidi w:val="0"/>
        <w:spacing w:after="0" w:line="405" w:lineRule="atLeast"/>
        <w:rPr>
          <w:rFonts w:asciiTheme="majorBidi" w:eastAsia="Times New Roman" w:hAnsiTheme="majorBidi" w:cstheme="majorBidi"/>
          <w:vanish/>
          <w:color w:val="202124"/>
          <w:sz w:val="21"/>
          <w:szCs w:val="21"/>
        </w:rPr>
      </w:pPr>
      <w:r w:rsidRPr="009226EF">
        <w:rPr>
          <w:rFonts w:asciiTheme="majorBidi" w:eastAsia="Times New Roman" w:hAnsiTheme="majorBidi" w:cstheme="majorBidi"/>
          <w:vanish/>
          <w:color w:val="202124"/>
          <w:sz w:val="21"/>
          <w:szCs w:val="21"/>
          <w:rtl/>
        </w:rPr>
        <w:t>درحال تلاش مجدد</w:t>
      </w:r>
      <w:r w:rsidRPr="009226EF">
        <w:rPr>
          <w:rFonts w:asciiTheme="majorBidi" w:eastAsia="Times New Roman" w:hAnsiTheme="majorBidi" w:cstheme="majorBidi"/>
          <w:vanish/>
          <w:color w:val="202124"/>
          <w:sz w:val="21"/>
          <w:szCs w:val="21"/>
        </w:rPr>
        <w:t>…</w:t>
      </w:r>
    </w:p>
    <w:p w14:paraId="382A4B9A" w14:textId="77777777" w:rsidR="00543169" w:rsidRPr="00B20FD3" w:rsidRDefault="00543169" w:rsidP="00543169">
      <w:pPr>
        <w:spacing w:line="240" w:lineRule="auto"/>
        <w:ind w:left="1080"/>
        <w:contextualSpacing/>
        <w:jc w:val="center"/>
        <w:rPr>
          <w:rFonts w:asciiTheme="majorBidi" w:eastAsia="Calibri" w:hAnsiTheme="majorBidi" w:cstheme="majorBidi"/>
          <w:rtl/>
        </w:rPr>
      </w:pPr>
      <w:r w:rsidRPr="00B20FD3">
        <w:rPr>
          <w:rFonts w:asciiTheme="majorBidi" w:eastAsia="Calibri" w:hAnsiTheme="majorBidi" w:cstheme="majorBidi"/>
          <w:rtl/>
        </w:rPr>
        <w:t>.....</w:t>
      </w:r>
    </w:p>
    <w:p w14:paraId="659C1FA7" w14:textId="77777777" w:rsidR="009226EF" w:rsidRPr="00B20FD3" w:rsidRDefault="009226EF" w:rsidP="009226EF">
      <w:pPr>
        <w:spacing w:line="240" w:lineRule="auto"/>
        <w:ind w:left="1080"/>
        <w:contextualSpacing/>
        <w:jc w:val="center"/>
        <w:rPr>
          <w:rFonts w:asciiTheme="majorBidi" w:eastAsia="Calibri" w:hAnsiTheme="majorBidi" w:cstheme="majorBidi"/>
          <w:color w:val="FF0000"/>
        </w:rPr>
      </w:pPr>
      <w:r w:rsidRPr="00B20FD3">
        <w:rPr>
          <w:rFonts w:asciiTheme="majorBidi" w:eastAsia="Calibri" w:hAnsiTheme="majorBidi" w:cstheme="majorBidi"/>
          <w:color w:val="FF0000"/>
        </w:rPr>
        <w:t>İnterfeysin yazarı və ya Ulduz işarəsi (*) ilə cavabdehdir (*) ən son arbitraj xəbərlərini (qəbulu, qəbul edilməməsi və qəbul edilməməsi və ya qəbul edilməməsi ilə digər müəlliflər üçün interfeyslə birlikdə qəbul edilməsi müəyyən edilir</w:t>
      </w:r>
      <w:r w:rsidRPr="00B20FD3">
        <w:rPr>
          <w:rFonts w:asciiTheme="majorBidi" w:eastAsia="Calibri" w:hAnsiTheme="majorBidi" w:cstheme="majorBidi"/>
          <w:color w:val="FF0000"/>
          <w:rtl/>
        </w:rPr>
        <w:t>.</w:t>
      </w:r>
    </w:p>
    <w:p w14:paraId="1205C332" w14:textId="77777777" w:rsidR="00543169" w:rsidRPr="00B20FD3" w:rsidRDefault="00543169" w:rsidP="00543169">
      <w:pPr>
        <w:spacing w:line="240" w:lineRule="auto"/>
        <w:ind w:left="1080"/>
        <w:contextualSpacing/>
        <w:jc w:val="center"/>
        <w:rPr>
          <w:rFonts w:asciiTheme="majorBidi" w:eastAsia="Calibri" w:hAnsiTheme="majorBidi" w:cstheme="majorBidi"/>
          <w:color w:val="FF0000"/>
          <w:rtl/>
        </w:rPr>
      </w:pPr>
    </w:p>
    <w:p w14:paraId="63D9F37E" w14:textId="77777777" w:rsidR="009226EF" w:rsidRPr="00B20FD3" w:rsidRDefault="009226EF" w:rsidP="009226EF">
      <w:pPr>
        <w:bidi w:val="0"/>
        <w:spacing w:line="240" w:lineRule="auto"/>
        <w:jc w:val="both"/>
        <w:rPr>
          <w:rFonts w:asciiTheme="majorBidi" w:eastAsia="Calibri" w:hAnsiTheme="majorBidi" w:cstheme="majorBidi"/>
          <w:b/>
          <w:bCs/>
          <w:color w:val="000000"/>
          <w:sz w:val="24"/>
          <w:szCs w:val="24"/>
        </w:rPr>
      </w:pPr>
      <w:r w:rsidRPr="00B20FD3">
        <w:rPr>
          <w:rFonts w:asciiTheme="majorBidi" w:eastAsia="Calibri" w:hAnsiTheme="majorBidi" w:cstheme="majorBidi"/>
          <w:b/>
          <w:bCs/>
          <w:color w:val="000000"/>
          <w:sz w:val="24"/>
          <w:szCs w:val="24"/>
        </w:rPr>
        <w:t>Abstrakt</w:t>
      </w:r>
    </w:p>
    <w:p w14:paraId="3B5F20BC" w14:textId="77777777" w:rsidR="009226EF" w:rsidRPr="00B20FD3" w:rsidRDefault="009226EF" w:rsidP="009226EF">
      <w:pPr>
        <w:bidi w:val="0"/>
        <w:spacing w:line="240" w:lineRule="auto"/>
        <w:jc w:val="both"/>
        <w:rPr>
          <w:rFonts w:asciiTheme="majorBidi" w:eastAsia="Calibri" w:hAnsiTheme="majorBidi" w:cstheme="majorBidi"/>
          <w:color w:val="000000"/>
          <w:sz w:val="24"/>
          <w:szCs w:val="24"/>
        </w:rPr>
      </w:pPr>
      <w:r w:rsidRPr="00B20FD3">
        <w:rPr>
          <w:rFonts w:asciiTheme="majorBidi" w:eastAsia="Calibri" w:hAnsiTheme="majorBidi" w:cstheme="majorBidi"/>
          <w:color w:val="000000"/>
          <w:sz w:val="24"/>
          <w:szCs w:val="24"/>
        </w:rPr>
        <w:t>Hər bir məqalədə xülasə olmalıdır. Abstrakt hissəsi məqalənin əsas mövzuları üzərində qısa olmalıdır ki, oxucunun məqalənin orijinal mətninə çıxışı yoxdursa, mücərrəd oxuyaraq məqalənin ümumi və anlayışını oxuyun. Bu şöbənin şrifti 11 ölçülü nasinindir</w:t>
      </w:r>
      <w:r w:rsidRPr="00B20FD3">
        <w:rPr>
          <w:rFonts w:asciiTheme="majorBidi" w:eastAsia="Calibri" w:hAnsiTheme="majorBidi" w:cstheme="majorBidi"/>
          <w:color w:val="000000"/>
          <w:sz w:val="24"/>
          <w:szCs w:val="24"/>
          <w:rtl/>
        </w:rPr>
        <w:t>.</w:t>
      </w:r>
    </w:p>
    <w:p w14:paraId="4B779EB8" w14:textId="77777777" w:rsidR="009226EF" w:rsidRPr="00B20FD3" w:rsidRDefault="009226EF" w:rsidP="009226EF">
      <w:pPr>
        <w:bidi w:val="0"/>
        <w:spacing w:line="240" w:lineRule="auto"/>
        <w:jc w:val="both"/>
        <w:rPr>
          <w:rFonts w:asciiTheme="majorBidi" w:eastAsia="Calibri" w:hAnsiTheme="majorBidi" w:cstheme="majorBidi"/>
          <w:color w:val="000000"/>
          <w:sz w:val="24"/>
          <w:szCs w:val="24"/>
        </w:rPr>
      </w:pPr>
      <w:r w:rsidRPr="00B20FD3">
        <w:rPr>
          <w:rFonts w:asciiTheme="majorBidi" w:eastAsia="Calibri" w:hAnsiTheme="majorBidi" w:cstheme="majorBidi"/>
          <w:color w:val="000000"/>
          <w:sz w:val="24"/>
          <w:szCs w:val="24"/>
        </w:rPr>
        <w:t>Qeyd: Məqalənin yazı formatının ilk səhifəsi, məqalənin, müəlliflərin adları, onların asılılığı, mücərrəd və açar sözləri ehtiva etməlidir. Giriş bölməsi ikinci səhifədən başlayır</w:t>
      </w:r>
      <w:r w:rsidRPr="00B20FD3">
        <w:rPr>
          <w:rFonts w:asciiTheme="majorBidi" w:eastAsia="Calibri" w:hAnsiTheme="majorBidi" w:cstheme="majorBidi"/>
          <w:color w:val="000000"/>
          <w:sz w:val="24"/>
          <w:szCs w:val="24"/>
          <w:rtl/>
        </w:rPr>
        <w:t>.</w:t>
      </w:r>
    </w:p>
    <w:p w14:paraId="4710CB31" w14:textId="76D7C626" w:rsidR="009226EF" w:rsidRPr="00B20FD3" w:rsidRDefault="009226EF" w:rsidP="009226EF">
      <w:pPr>
        <w:bidi w:val="0"/>
        <w:spacing w:line="240" w:lineRule="auto"/>
        <w:jc w:val="both"/>
        <w:rPr>
          <w:rFonts w:asciiTheme="majorBidi" w:eastAsia="Calibri" w:hAnsiTheme="majorBidi" w:cstheme="majorBidi"/>
          <w:color w:val="000000"/>
          <w:sz w:val="24"/>
          <w:szCs w:val="24"/>
        </w:rPr>
      </w:pPr>
      <w:r w:rsidRPr="00B20FD3">
        <w:rPr>
          <w:rFonts w:asciiTheme="majorBidi" w:eastAsia="Calibri" w:hAnsiTheme="majorBidi" w:cstheme="majorBidi"/>
          <w:color w:val="000000"/>
          <w:sz w:val="24"/>
          <w:szCs w:val="24"/>
        </w:rPr>
        <w:t>Açar sözlər: Adı nəzərdə tutulan kimi, bu hissədəki məqaləyə nəzərdə tutulmuş, vacib, açar və yüksək səviyyəli sözlər daxil edilmişdir. Bir maksimum 6 söz daxil edin ki, bir mirca ilə ayrılırlar. Times New Roman növünün bu hissəsinin şrifti 11-dir</w:t>
      </w:r>
      <w:r w:rsidRPr="00B20FD3">
        <w:rPr>
          <w:rFonts w:asciiTheme="majorBidi" w:eastAsia="Calibri" w:hAnsiTheme="majorBidi" w:cstheme="majorBidi"/>
          <w:color w:val="000000"/>
          <w:sz w:val="24"/>
          <w:szCs w:val="24"/>
          <w:rtl/>
        </w:rPr>
        <w:t>.</w:t>
      </w:r>
    </w:p>
    <w:p w14:paraId="1CADE80B" w14:textId="77777777" w:rsidR="001A7675" w:rsidRPr="00B20FD3" w:rsidRDefault="001A7675" w:rsidP="00543169">
      <w:pPr>
        <w:spacing w:line="240" w:lineRule="auto"/>
        <w:rPr>
          <w:rFonts w:asciiTheme="majorBidi" w:eastAsia="Calibri" w:hAnsiTheme="majorBidi" w:cstheme="majorBidi"/>
          <w:b/>
          <w:bCs/>
          <w:sz w:val="24"/>
          <w:szCs w:val="24"/>
          <w:rtl/>
        </w:rPr>
      </w:pPr>
    </w:p>
    <w:p w14:paraId="3CBCC980" w14:textId="77777777" w:rsidR="009226EF" w:rsidRPr="00B20FD3" w:rsidRDefault="009226EF">
      <w:pPr>
        <w:bidi w:val="0"/>
        <w:rPr>
          <w:rFonts w:asciiTheme="majorBidi" w:eastAsia="Calibri" w:hAnsiTheme="majorBidi" w:cstheme="majorBidi"/>
          <w:b/>
          <w:bCs/>
          <w:sz w:val="24"/>
          <w:szCs w:val="24"/>
          <w:rtl/>
        </w:rPr>
      </w:pPr>
      <w:r w:rsidRPr="00B20FD3">
        <w:rPr>
          <w:rFonts w:asciiTheme="majorBidi" w:eastAsia="Calibri" w:hAnsiTheme="majorBidi" w:cstheme="majorBidi"/>
          <w:b/>
          <w:bCs/>
          <w:sz w:val="24"/>
          <w:szCs w:val="24"/>
          <w:rtl/>
        </w:rPr>
        <w:br w:type="page"/>
      </w:r>
    </w:p>
    <w:p w14:paraId="732190BD" w14:textId="77777777" w:rsidR="009226EF" w:rsidRPr="00B20FD3" w:rsidRDefault="009226EF" w:rsidP="009226EF">
      <w:pPr>
        <w:bidi w:val="0"/>
        <w:spacing w:line="240" w:lineRule="auto"/>
        <w:contextualSpacing/>
        <w:jc w:val="both"/>
        <w:rPr>
          <w:rFonts w:asciiTheme="majorBidi" w:eastAsia="Calibri" w:hAnsiTheme="majorBidi" w:cstheme="majorBidi"/>
          <w:b/>
          <w:bCs/>
          <w:sz w:val="24"/>
          <w:szCs w:val="24"/>
        </w:rPr>
      </w:pPr>
      <w:r w:rsidRPr="00B20FD3">
        <w:rPr>
          <w:rFonts w:asciiTheme="majorBidi" w:eastAsia="Calibri" w:hAnsiTheme="majorBidi" w:cstheme="majorBidi"/>
          <w:b/>
          <w:bCs/>
          <w:sz w:val="24"/>
          <w:szCs w:val="24"/>
        </w:rPr>
        <w:lastRenderedPageBreak/>
        <w:t>Giriş</w:t>
      </w:r>
    </w:p>
    <w:p w14:paraId="69BAA52F" w14:textId="77777777" w:rsidR="009226EF" w:rsidRPr="00B20FD3" w:rsidRDefault="009226EF" w:rsidP="009226EF">
      <w:pPr>
        <w:bidi w:val="0"/>
        <w:spacing w:line="240" w:lineRule="auto"/>
        <w:contextualSpacing/>
        <w:jc w:val="both"/>
        <w:rPr>
          <w:rFonts w:asciiTheme="majorBidi" w:eastAsia="Calibri" w:hAnsiTheme="majorBidi" w:cstheme="majorBidi"/>
          <w:sz w:val="24"/>
          <w:szCs w:val="24"/>
        </w:rPr>
      </w:pPr>
      <w:r w:rsidRPr="00B20FD3">
        <w:rPr>
          <w:rFonts w:asciiTheme="majorBidi" w:eastAsia="Calibri" w:hAnsiTheme="majorBidi" w:cstheme="majorBidi"/>
          <w:sz w:val="24"/>
          <w:szCs w:val="24"/>
        </w:rPr>
        <w:t>Tədqiqat və tədqiqatlar böyük əhəmiyyət kəsb edir. Tədqiqatçı, tədqiqatçılar, professor və tələbələrlə elmi tapıntılar mübadiləsi üçün əvvəlki qiymətləri və ya yeni nailiyyətləri məqalələr şəklində paylaşa bilər; Beləliklə, ölkədə elmin tərəqqisi istiqamətində böyük bir addım atmaq mümkündür. Məqalələr yazmağın əhəmiyyəti</w:t>
      </w:r>
      <w:r w:rsidRPr="00B20FD3">
        <w:rPr>
          <w:rFonts w:asciiTheme="majorBidi" w:eastAsia="Calibri" w:hAnsiTheme="majorBidi" w:cstheme="majorBidi"/>
          <w:sz w:val="24"/>
          <w:szCs w:val="24"/>
          <w:rtl/>
        </w:rPr>
        <w:t>:</w:t>
      </w:r>
    </w:p>
    <w:p w14:paraId="385FE619" w14:textId="6544494A" w:rsidR="009226EF" w:rsidRPr="00B20FD3" w:rsidRDefault="009226EF" w:rsidP="00953DDE">
      <w:pPr>
        <w:pStyle w:val="ListParagraph"/>
        <w:numPr>
          <w:ilvl w:val="0"/>
          <w:numId w:val="8"/>
        </w:numPr>
        <w:bidi w:val="0"/>
        <w:spacing w:line="240" w:lineRule="auto"/>
        <w:jc w:val="both"/>
        <w:rPr>
          <w:rFonts w:asciiTheme="majorBidi" w:eastAsia="Calibri" w:hAnsiTheme="majorBidi" w:cstheme="majorBidi"/>
          <w:sz w:val="24"/>
          <w:szCs w:val="24"/>
        </w:rPr>
      </w:pPr>
      <w:r w:rsidRPr="00B20FD3">
        <w:rPr>
          <w:rFonts w:asciiTheme="majorBidi" w:eastAsia="Calibri" w:hAnsiTheme="majorBidi" w:cstheme="majorBidi"/>
          <w:sz w:val="24"/>
          <w:szCs w:val="24"/>
        </w:rPr>
        <w:t>İnsan elminin və biliklərinin tərəqqisi</w:t>
      </w:r>
    </w:p>
    <w:p w14:paraId="520B27BF" w14:textId="2CF0BDAF" w:rsidR="009226EF" w:rsidRPr="00B20FD3" w:rsidRDefault="009226EF" w:rsidP="00953DDE">
      <w:pPr>
        <w:pStyle w:val="ListParagraph"/>
        <w:numPr>
          <w:ilvl w:val="0"/>
          <w:numId w:val="8"/>
        </w:numPr>
        <w:bidi w:val="0"/>
        <w:spacing w:line="240" w:lineRule="auto"/>
        <w:jc w:val="both"/>
        <w:rPr>
          <w:rFonts w:asciiTheme="majorBidi" w:eastAsia="Calibri" w:hAnsiTheme="majorBidi" w:cstheme="majorBidi"/>
          <w:sz w:val="24"/>
          <w:szCs w:val="24"/>
        </w:rPr>
      </w:pPr>
      <w:r w:rsidRPr="00B20FD3">
        <w:rPr>
          <w:rFonts w:asciiTheme="majorBidi" w:eastAsia="Calibri" w:hAnsiTheme="majorBidi" w:cstheme="majorBidi"/>
          <w:sz w:val="24"/>
          <w:szCs w:val="24"/>
        </w:rPr>
        <w:t>Elmininizi başqaları ilə bölüşün</w:t>
      </w:r>
    </w:p>
    <w:p w14:paraId="11009BFD" w14:textId="69CAB8B7" w:rsidR="009226EF" w:rsidRPr="00B20FD3" w:rsidRDefault="009226EF" w:rsidP="00953DDE">
      <w:pPr>
        <w:pStyle w:val="ListParagraph"/>
        <w:numPr>
          <w:ilvl w:val="0"/>
          <w:numId w:val="8"/>
        </w:numPr>
        <w:bidi w:val="0"/>
        <w:spacing w:line="240" w:lineRule="auto"/>
        <w:jc w:val="both"/>
        <w:rPr>
          <w:rFonts w:asciiTheme="majorBidi" w:eastAsia="Calibri" w:hAnsiTheme="majorBidi" w:cstheme="majorBidi"/>
          <w:sz w:val="24"/>
          <w:szCs w:val="24"/>
        </w:rPr>
      </w:pPr>
      <w:r w:rsidRPr="00B20FD3">
        <w:rPr>
          <w:rFonts w:asciiTheme="majorBidi" w:eastAsia="Calibri" w:hAnsiTheme="majorBidi" w:cstheme="majorBidi"/>
          <w:sz w:val="24"/>
          <w:szCs w:val="24"/>
        </w:rPr>
        <w:t>Əvvəlki bilikləri və yeni biliklərin alınmasını yeniləyin</w:t>
      </w:r>
    </w:p>
    <w:p w14:paraId="5F6CE4F7" w14:textId="77777777" w:rsidR="009226EF" w:rsidRPr="00B20FD3" w:rsidRDefault="009226EF" w:rsidP="009226EF">
      <w:pPr>
        <w:bidi w:val="0"/>
        <w:spacing w:line="240" w:lineRule="auto"/>
        <w:contextualSpacing/>
        <w:jc w:val="both"/>
        <w:rPr>
          <w:rFonts w:asciiTheme="majorBidi" w:eastAsia="Calibri" w:hAnsiTheme="majorBidi" w:cstheme="majorBidi"/>
          <w:sz w:val="24"/>
          <w:szCs w:val="24"/>
        </w:rPr>
      </w:pPr>
      <w:r w:rsidRPr="00B20FD3">
        <w:rPr>
          <w:rFonts w:asciiTheme="majorBidi" w:eastAsia="Calibri" w:hAnsiTheme="majorBidi" w:cstheme="majorBidi"/>
          <w:sz w:val="24"/>
          <w:szCs w:val="24"/>
        </w:rPr>
        <w:t>Elmi məqalənin quruluşu (elmi məqalə bölmələrinin məqsədi) daxildir: başlıq, yazıçı adı (gan) və onun spesifikasiyası, mücərrəd, açar sözlər, tətbiqi, tədqiqat metodu, nəticələr (tapıntılar), nəticələr, qiymətləndirmə və mənbələr var</w:t>
      </w:r>
      <w:r w:rsidRPr="00B20FD3">
        <w:rPr>
          <w:rFonts w:asciiTheme="majorBidi" w:eastAsia="Calibri" w:hAnsiTheme="majorBidi" w:cstheme="majorBidi"/>
          <w:sz w:val="24"/>
          <w:szCs w:val="24"/>
          <w:rtl/>
        </w:rPr>
        <w:t>.</w:t>
      </w:r>
    </w:p>
    <w:p w14:paraId="6F98D070" w14:textId="77777777" w:rsidR="009226EF" w:rsidRPr="00B20FD3" w:rsidRDefault="009226EF" w:rsidP="009226EF">
      <w:pPr>
        <w:bidi w:val="0"/>
        <w:spacing w:line="240" w:lineRule="auto"/>
        <w:contextualSpacing/>
        <w:jc w:val="both"/>
        <w:rPr>
          <w:rFonts w:asciiTheme="majorBidi" w:eastAsia="Calibri" w:hAnsiTheme="majorBidi" w:cstheme="majorBidi"/>
          <w:sz w:val="24"/>
          <w:szCs w:val="24"/>
        </w:rPr>
      </w:pPr>
      <w:r w:rsidRPr="00B20FD3">
        <w:rPr>
          <w:rFonts w:asciiTheme="majorBidi" w:eastAsia="Calibri" w:hAnsiTheme="majorBidi" w:cstheme="majorBidi"/>
          <w:sz w:val="24"/>
          <w:szCs w:val="24"/>
        </w:rPr>
        <w:t>Girişin əsas işi əsas tədqiqat müzakirəsinə daxil olmaq üçün zəmin təmin etməkdir. Tədqiqatçıların əksəriyyəti bu hissədə tədqiqat mənbəyinə müraciət edirlər</w:t>
      </w:r>
      <w:r w:rsidRPr="00B20FD3">
        <w:rPr>
          <w:rFonts w:asciiTheme="majorBidi" w:eastAsia="Calibri" w:hAnsiTheme="majorBidi" w:cstheme="majorBidi"/>
          <w:sz w:val="24"/>
          <w:szCs w:val="24"/>
          <w:rtl/>
        </w:rPr>
        <w:t>.</w:t>
      </w:r>
    </w:p>
    <w:p w14:paraId="54814A6D" w14:textId="77777777" w:rsidR="009226EF" w:rsidRPr="00B20FD3" w:rsidRDefault="009226EF" w:rsidP="009226EF">
      <w:pPr>
        <w:bidi w:val="0"/>
        <w:spacing w:line="240" w:lineRule="auto"/>
        <w:contextualSpacing/>
        <w:jc w:val="both"/>
        <w:rPr>
          <w:rFonts w:asciiTheme="majorBidi" w:eastAsia="Calibri" w:hAnsiTheme="majorBidi" w:cstheme="majorBidi"/>
          <w:sz w:val="24"/>
          <w:szCs w:val="24"/>
          <w:rtl/>
        </w:rPr>
      </w:pPr>
    </w:p>
    <w:p w14:paraId="1CBE53B7" w14:textId="77777777" w:rsidR="00953DDE" w:rsidRPr="00B20FD3" w:rsidRDefault="00953DDE" w:rsidP="00953DDE">
      <w:pPr>
        <w:bidi w:val="0"/>
        <w:spacing w:line="240" w:lineRule="auto"/>
        <w:contextualSpacing/>
        <w:jc w:val="both"/>
        <w:rPr>
          <w:rFonts w:asciiTheme="majorBidi" w:eastAsia="Calibri" w:hAnsiTheme="majorBidi" w:cstheme="majorBidi"/>
          <w:b/>
          <w:bCs/>
          <w:sz w:val="24"/>
          <w:szCs w:val="24"/>
        </w:rPr>
      </w:pPr>
      <w:r w:rsidRPr="00B20FD3">
        <w:rPr>
          <w:rFonts w:asciiTheme="majorBidi" w:eastAsia="Calibri" w:hAnsiTheme="majorBidi" w:cstheme="majorBidi"/>
          <w:b/>
          <w:bCs/>
          <w:sz w:val="24"/>
          <w:szCs w:val="24"/>
        </w:rPr>
        <w:t xml:space="preserve">Məqalənin hazırlanması üsulu </w:t>
      </w:r>
    </w:p>
    <w:p w14:paraId="6EEFFE29" w14:textId="77777777" w:rsidR="00953DDE" w:rsidRPr="00B20FD3" w:rsidRDefault="00953DDE" w:rsidP="00953DDE">
      <w:pPr>
        <w:bidi w:val="0"/>
        <w:spacing w:line="240" w:lineRule="auto"/>
        <w:contextualSpacing/>
        <w:jc w:val="both"/>
        <w:rPr>
          <w:rFonts w:asciiTheme="majorBidi" w:eastAsia="Calibri" w:hAnsiTheme="majorBidi" w:cstheme="majorBidi"/>
          <w:sz w:val="24"/>
          <w:szCs w:val="24"/>
        </w:rPr>
      </w:pPr>
      <w:r w:rsidRPr="00B20FD3">
        <w:rPr>
          <w:rFonts w:asciiTheme="majorBidi" w:eastAsia="Calibri" w:hAnsiTheme="majorBidi" w:cstheme="majorBidi"/>
          <w:sz w:val="24"/>
          <w:szCs w:val="24"/>
        </w:rPr>
        <w:t xml:space="preserve">Bu məqalə yazı şablonu Mühəndislik Elmləri və Humanitar Elmlərdə Tətbiqi Tədqiqatlar üzrə Beynəlxalq Konfransın fəxri tədqiqatçıları üçün farsca məqalələr yazmaq üçün hazırlanmışdır. Bu təlimatın göstərişlərinə riayət etmək bütün tədqiqatçılar üçün məcburidir. </w:t>
      </w:r>
    </w:p>
    <w:p w14:paraId="103E74E0" w14:textId="77777777" w:rsidR="00953DDE" w:rsidRPr="00B20FD3" w:rsidRDefault="00953DDE" w:rsidP="00953DDE">
      <w:pPr>
        <w:bidi w:val="0"/>
        <w:spacing w:line="240" w:lineRule="auto"/>
        <w:contextualSpacing/>
        <w:jc w:val="both"/>
        <w:rPr>
          <w:rFonts w:asciiTheme="majorBidi" w:eastAsia="Calibri" w:hAnsiTheme="majorBidi" w:cstheme="majorBidi"/>
          <w:sz w:val="24"/>
          <w:szCs w:val="24"/>
        </w:rPr>
      </w:pPr>
    </w:p>
    <w:p w14:paraId="21324908" w14:textId="07F65599" w:rsidR="00953DDE" w:rsidRPr="00B20FD3" w:rsidRDefault="00953DDE" w:rsidP="00953DDE">
      <w:pPr>
        <w:bidi w:val="0"/>
        <w:spacing w:line="240" w:lineRule="auto"/>
        <w:contextualSpacing/>
        <w:jc w:val="both"/>
        <w:rPr>
          <w:rFonts w:asciiTheme="majorBidi" w:eastAsia="Calibri" w:hAnsiTheme="majorBidi" w:cstheme="majorBidi"/>
          <w:sz w:val="24"/>
          <w:szCs w:val="24"/>
          <w:rtl/>
        </w:rPr>
      </w:pPr>
      <w:r w:rsidRPr="00B20FD3">
        <w:rPr>
          <w:rFonts w:asciiTheme="majorBidi" w:eastAsia="Calibri" w:hAnsiTheme="majorBidi" w:cstheme="majorBidi"/>
          <w:sz w:val="24"/>
          <w:szCs w:val="24"/>
        </w:rPr>
        <w:t>Siz tədqiqatçılar bu bələdçinin işarələrini və təsvirlərini sildikdən sonra vaxt itirməmək üçün məqalənizin mətnini kopyalayıb yapışdıra bilərsiniz.</w:t>
      </w:r>
    </w:p>
    <w:p w14:paraId="20235102" w14:textId="2EA7DC07" w:rsidR="00953DDE" w:rsidRPr="00B20FD3" w:rsidRDefault="00953DDE" w:rsidP="00953DDE">
      <w:pPr>
        <w:bidi w:val="0"/>
        <w:spacing w:line="240" w:lineRule="auto"/>
        <w:jc w:val="both"/>
        <w:rPr>
          <w:rFonts w:asciiTheme="majorBidi" w:eastAsia="Calibri" w:hAnsiTheme="majorBidi" w:cstheme="majorBidi"/>
          <w:rtl/>
        </w:rPr>
      </w:pPr>
      <w:r w:rsidRPr="00B20FD3">
        <w:rPr>
          <w:rStyle w:val="jlqj4b"/>
          <w:rFonts w:asciiTheme="majorBidi" w:hAnsiTheme="majorBidi" w:cstheme="majorBidi"/>
        </w:rPr>
        <w:t>Bütün bölmələr 12 qalın ölçüdə istifadə edilməlidir.</w:t>
      </w:r>
      <w:r w:rsidRPr="00B20FD3">
        <w:rPr>
          <w:rStyle w:val="viiyi"/>
          <w:rFonts w:asciiTheme="majorBidi" w:hAnsiTheme="majorBidi" w:cstheme="majorBidi"/>
        </w:rPr>
        <w:t xml:space="preserve"> </w:t>
      </w:r>
      <w:r w:rsidRPr="00B20FD3">
        <w:rPr>
          <w:rStyle w:val="jlqj4b"/>
          <w:rFonts w:asciiTheme="majorBidi" w:hAnsiTheme="majorBidi" w:cstheme="majorBidi"/>
        </w:rPr>
        <w:t>Qeyd etmək lazımdır ki, bütün bölmələr (girişdən nəticəyə qədər) ardıcıllıqla nömrələnməlidir.</w:t>
      </w:r>
      <w:r w:rsidRPr="00B20FD3">
        <w:rPr>
          <w:rStyle w:val="viiyi"/>
          <w:rFonts w:asciiTheme="majorBidi" w:hAnsiTheme="majorBidi" w:cstheme="majorBidi"/>
        </w:rPr>
        <w:t xml:space="preserve"> </w:t>
      </w:r>
      <w:r w:rsidRPr="00B20FD3">
        <w:rPr>
          <w:rStyle w:val="jlqj4b"/>
          <w:rFonts w:asciiTheme="majorBidi" w:hAnsiTheme="majorBidi" w:cstheme="majorBidi"/>
        </w:rPr>
        <w:t>Hər bölmənin mətni də vurğulanmalıdır (bu təlimatın bölmələrində olduğu kimi);</w:t>
      </w:r>
      <w:r w:rsidRPr="00B20FD3">
        <w:rPr>
          <w:rStyle w:val="viiyi"/>
          <w:rFonts w:asciiTheme="majorBidi" w:hAnsiTheme="majorBidi" w:cstheme="majorBidi"/>
        </w:rPr>
        <w:t xml:space="preserve"> </w:t>
      </w:r>
      <w:r w:rsidRPr="00B20FD3">
        <w:rPr>
          <w:rStyle w:val="jlqj4b"/>
          <w:rFonts w:asciiTheme="majorBidi" w:hAnsiTheme="majorBidi" w:cstheme="majorBidi"/>
        </w:rPr>
        <w:t>Və hər bir hissəni ortasına daxil edin.</w:t>
      </w:r>
    </w:p>
    <w:p w14:paraId="1A9472B8" w14:textId="34C8B8F3" w:rsidR="00953DDE" w:rsidRPr="00B20FD3" w:rsidRDefault="00953DDE" w:rsidP="00953DDE">
      <w:pPr>
        <w:bidi w:val="0"/>
        <w:spacing w:line="240" w:lineRule="auto"/>
        <w:jc w:val="both"/>
        <w:rPr>
          <w:rFonts w:asciiTheme="majorBidi" w:eastAsia="Calibri" w:hAnsiTheme="majorBidi" w:cstheme="majorBidi"/>
          <w:rtl/>
        </w:rPr>
      </w:pPr>
      <w:r w:rsidRPr="00B20FD3">
        <w:rPr>
          <w:rFonts w:asciiTheme="majorBidi" w:eastAsia="Calibri" w:hAnsiTheme="majorBidi" w:cstheme="majorBidi"/>
        </w:rPr>
        <w:t>Mətnin bütün fars hərfləri Nazənin şriftində (normal 11), mətnin bütün ingilis hərfləri isə 10 ölçülü Times New Roman şriftində olmalıdır. Məqalənin mətni tək sütun və hər sətir aralığı (tək 1/0) şəklində hazırlanmalıdır</w:t>
      </w:r>
      <w:r w:rsidRPr="00B20FD3">
        <w:rPr>
          <w:rFonts w:asciiTheme="majorBidi" w:eastAsia="Calibri" w:hAnsiTheme="majorBidi" w:cstheme="majorBidi"/>
          <w:rtl/>
        </w:rPr>
        <w:t>.</w:t>
      </w:r>
    </w:p>
    <w:p w14:paraId="295239E0" w14:textId="77777777" w:rsidR="00953DDE" w:rsidRPr="00B20FD3" w:rsidRDefault="00953DDE" w:rsidP="00953DDE">
      <w:pPr>
        <w:bidi w:val="0"/>
        <w:spacing w:line="240" w:lineRule="auto"/>
        <w:rPr>
          <w:rFonts w:asciiTheme="majorBidi" w:eastAsia="Calibri" w:hAnsiTheme="majorBidi" w:cstheme="majorBidi"/>
          <w:b/>
          <w:bCs/>
        </w:rPr>
      </w:pPr>
      <w:r w:rsidRPr="00B20FD3">
        <w:rPr>
          <w:rFonts w:asciiTheme="majorBidi" w:eastAsia="Calibri" w:hAnsiTheme="majorBidi" w:cstheme="majorBidi"/>
          <w:b/>
          <w:bCs/>
        </w:rPr>
        <w:t>Məqalələri tam şəkildə təqdim edin</w:t>
      </w:r>
    </w:p>
    <w:p w14:paraId="7B6DE213" w14:textId="52830CBB" w:rsidR="00953DDE" w:rsidRPr="00B20FD3" w:rsidRDefault="00953DDE" w:rsidP="00953DDE">
      <w:pPr>
        <w:bidi w:val="0"/>
        <w:spacing w:line="240" w:lineRule="auto"/>
        <w:jc w:val="both"/>
        <w:rPr>
          <w:rFonts w:asciiTheme="majorBidi" w:eastAsia="Calibri" w:hAnsiTheme="majorBidi" w:cstheme="majorBidi"/>
          <w:rtl/>
        </w:rPr>
      </w:pPr>
      <w:r w:rsidRPr="00B20FD3">
        <w:rPr>
          <w:rFonts w:asciiTheme="majorBidi" w:eastAsia="Calibri" w:hAnsiTheme="majorBidi" w:cstheme="majorBidi"/>
        </w:rPr>
        <w:t>Tədqiqatçılar əvvəlcə konfransın saytında qeydiyyatdan keçirlər və qeydiyyatdan keçdikdən sonra e-poçt və şifrələrini daxil edərək, münsiflər heyətinə tam məqalələrini yükləyə bilərlər. Qeyd edək ki, bu təlimatın qaydalarına uyğun hazırlanmamış təqdim olunmuş məqalələr konfrans belə məqalələrin qəbulundan azaddır. Bundan əlavə, təqdim olunan məqalələrdə məqalənin mətni və onun bütün bölmə və komponentləri olmalıdır</w:t>
      </w:r>
      <w:r w:rsidRPr="00B20FD3">
        <w:rPr>
          <w:rFonts w:asciiTheme="majorBidi" w:eastAsia="Calibri" w:hAnsiTheme="majorBidi" w:cstheme="majorBidi"/>
          <w:rtl/>
        </w:rPr>
        <w:t>.</w:t>
      </w:r>
    </w:p>
    <w:p w14:paraId="2FE2DA8D" w14:textId="77777777" w:rsidR="00543169" w:rsidRPr="00B20FD3" w:rsidRDefault="00543169" w:rsidP="00953DDE">
      <w:pPr>
        <w:bidi w:val="0"/>
        <w:spacing w:line="240" w:lineRule="auto"/>
        <w:jc w:val="both"/>
        <w:rPr>
          <w:rFonts w:asciiTheme="majorBidi" w:eastAsia="Calibri" w:hAnsiTheme="majorBidi" w:cstheme="majorBidi"/>
          <w:rtl/>
        </w:rPr>
      </w:pPr>
    </w:p>
    <w:p w14:paraId="46CD9680" w14:textId="77777777" w:rsidR="00953DDE" w:rsidRPr="00B20FD3" w:rsidRDefault="00953DDE" w:rsidP="00953DDE">
      <w:pPr>
        <w:bidi w:val="0"/>
        <w:spacing w:line="240" w:lineRule="auto"/>
        <w:rPr>
          <w:rFonts w:asciiTheme="majorBidi" w:eastAsia="Calibri" w:hAnsiTheme="majorBidi" w:cstheme="majorBidi"/>
        </w:rPr>
      </w:pPr>
      <w:r w:rsidRPr="00B20FD3">
        <w:rPr>
          <w:rFonts w:asciiTheme="majorBidi" w:eastAsia="Calibri" w:hAnsiTheme="majorBidi" w:cstheme="majorBidi"/>
        </w:rPr>
        <w:lastRenderedPageBreak/>
        <w:t>Təqdim olunan məruzələr konfransın münsifləri tərəfindən qiymətləndiriləcəkdir. Hakim xəbərləri (qəbul, qeyri-qəbul və düzəlişlərlə qəbul) də interfeys müəllifinə bildiriləcək. Bununla belə, məqalələrin son statusunu konfrans saytı vasitəsilə izləmək olar (panelinizə daxil olaraq). Məqalə qəbul olunarsa, qeydiyyatın yekunlaşması üçün müəlliflər qeydiyyatı başa çatdırmaq üçün müvafiq rüsumları ödəməlidirlər. Məqalə düzəlişlərlə yanaşı qəbul olunarsa, müəlliflər münsiflər tərəfindən təklif olunan düzəlişləri yekun variantda və müəyyən edilmiş müddətdə tətbiq etməli və məqalənin yekun variantını göndərməlidirlər</w:t>
      </w:r>
      <w:r w:rsidRPr="00B20FD3">
        <w:rPr>
          <w:rFonts w:asciiTheme="majorBidi" w:eastAsia="Calibri" w:hAnsiTheme="majorBidi" w:cstheme="majorBidi"/>
          <w:rtl/>
        </w:rPr>
        <w:t>.</w:t>
      </w:r>
    </w:p>
    <w:p w14:paraId="58138A4F" w14:textId="77777777" w:rsidR="00953DDE" w:rsidRPr="00B20FD3" w:rsidRDefault="00953DDE" w:rsidP="00953DDE">
      <w:pPr>
        <w:bidi w:val="0"/>
        <w:spacing w:line="240" w:lineRule="auto"/>
        <w:rPr>
          <w:rFonts w:asciiTheme="majorBidi" w:eastAsia="Calibri" w:hAnsiTheme="majorBidi" w:cstheme="majorBidi"/>
          <w:b/>
          <w:bCs/>
        </w:rPr>
      </w:pPr>
      <w:r w:rsidRPr="00B20FD3">
        <w:rPr>
          <w:rFonts w:asciiTheme="majorBidi" w:eastAsia="Calibri" w:hAnsiTheme="majorBidi" w:cstheme="majorBidi"/>
          <w:b/>
          <w:bCs/>
        </w:rPr>
        <w:t>Minimum və maksimum səhifələr</w:t>
      </w:r>
    </w:p>
    <w:p w14:paraId="00ADE26D" w14:textId="77777777" w:rsidR="00953DDE" w:rsidRPr="00B20FD3" w:rsidRDefault="00953DDE" w:rsidP="00953DDE">
      <w:pPr>
        <w:bidi w:val="0"/>
        <w:spacing w:line="240" w:lineRule="auto"/>
        <w:rPr>
          <w:rFonts w:asciiTheme="majorBidi" w:eastAsia="Calibri" w:hAnsiTheme="majorBidi" w:cstheme="majorBidi"/>
        </w:rPr>
      </w:pPr>
      <w:r w:rsidRPr="00B20FD3">
        <w:rPr>
          <w:rFonts w:asciiTheme="majorBidi" w:eastAsia="Calibri" w:hAnsiTheme="majorBidi" w:cstheme="majorBidi"/>
        </w:rPr>
        <w:t>Məqalədə səhifələrin sayında heç bir məhdudiyyət yoxdur</w:t>
      </w:r>
      <w:r w:rsidRPr="00B20FD3">
        <w:rPr>
          <w:rFonts w:asciiTheme="majorBidi" w:eastAsia="Calibri" w:hAnsiTheme="majorBidi" w:cstheme="majorBidi"/>
          <w:rtl/>
        </w:rPr>
        <w:t>.</w:t>
      </w:r>
    </w:p>
    <w:p w14:paraId="29D42E64" w14:textId="77777777" w:rsidR="00953DDE" w:rsidRPr="00B20FD3" w:rsidRDefault="00953DDE" w:rsidP="00953DDE">
      <w:pPr>
        <w:bidi w:val="0"/>
        <w:spacing w:line="240" w:lineRule="auto"/>
        <w:rPr>
          <w:rFonts w:asciiTheme="majorBidi" w:eastAsia="Calibri" w:hAnsiTheme="majorBidi" w:cstheme="majorBidi"/>
          <w:rtl/>
        </w:rPr>
      </w:pPr>
    </w:p>
    <w:p w14:paraId="4C046E0C" w14:textId="77777777" w:rsidR="00953DDE" w:rsidRPr="00B20FD3" w:rsidRDefault="00953DDE" w:rsidP="00953DDE">
      <w:pPr>
        <w:bidi w:val="0"/>
        <w:spacing w:line="240" w:lineRule="auto"/>
        <w:rPr>
          <w:rFonts w:asciiTheme="majorBidi" w:eastAsia="Calibri" w:hAnsiTheme="majorBidi" w:cstheme="majorBidi"/>
          <w:b/>
          <w:bCs/>
        </w:rPr>
      </w:pPr>
      <w:r w:rsidRPr="00B20FD3">
        <w:rPr>
          <w:rFonts w:asciiTheme="majorBidi" w:eastAsia="Calibri" w:hAnsiTheme="majorBidi" w:cstheme="majorBidi"/>
          <w:b/>
          <w:bCs/>
        </w:rPr>
        <w:t>Altyazı</w:t>
      </w:r>
    </w:p>
    <w:p w14:paraId="60FE9EC8" w14:textId="77777777" w:rsidR="00953DDE" w:rsidRPr="00B20FD3" w:rsidRDefault="00953DDE" w:rsidP="00953DDE">
      <w:pPr>
        <w:bidi w:val="0"/>
        <w:spacing w:line="240" w:lineRule="auto"/>
        <w:rPr>
          <w:rFonts w:asciiTheme="majorBidi" w:eastAsia="Calibri" w:hAnsiTheme="majorBidi" w:cstheme="majorBidi"/>
        </w:rPr>
      </w:pPr>
      <w:r w:rsidRPr="00B20FD3">
        <w:rPr>
          <w:rFonts w:asciiTheme="majorBidi" w:eastAsia="Calibri" w:hAnsiTheme="majorBidi" w:cstheme="majorBidi"/>
        </w:rPr>
        <w:t>Altyazılardan istifadə etmək lazımdırsa, 10 qalın şrift ölçüsündən istifadə edin</w:t>
      </w:r>
      <w:r w:rsidRPr="00B20FD3">
        <w:rPr>
          <w:rFonts w:asciiTheme="majorBidi" w:eastAsia="Calibri" w:hAnsiTheme="majorBidi" w:cstheme="majorBidi"/>
          <w:rtl/>
        </w:rPr>
        <w:t>.</w:t>
      </w:r>
    </w:p>
    <w:p w14:paraId="231E4DB4" w14:textId="77777777" w:rsidR="00953DDE" w:rsidRPr="00B20FD3" w:rsidRDefault="00953DDE" w:rsidP="00953DDE">
      <w:pPr>
        <w:bidi w:val="0"/>
        <w:spacing w:line="240" w:lineRule="auto"/>
        <w:rPr>
          <w:rFonts w:asciiTheme="majorBidi" w:eastAsia="Calibri" w:hAnsiTheme="majorBidi" w:cstheme="majorBidi"/>
          <w:rtl/>
        </w:rPr>
      </w:pPr>
    </w:p>
    <w:p w14:paraId="5C97AD35" w14:textId="77777777" w:rsidR="00953DDE" w:rsidRPr="00B20FD3" w:rsidRDefault="00953DDE" w:rsidP="00953DDE">
      <w:pPr>
        <w:bidi w:val="0"/>
        <w:spacing w:line="240" w:lineRule="auto"/>
        <w:rPr>
          <w:rFonts w:asciiTheme="majorBidi" w:eastAsia="Calibri" w:hAnsiTheme="majorBidi" w:cstheme="majorBidi"/>
          <w:b/>
          <w:bCs/>
        </w:rPr>
      </w:pPr>
      <w:r w:rsidRPr="00B20FD3">
        <w:rPr>
          <w:rFonts w:asciiTheme="majorBidi" w:eastAsia="Calibri" w:hAnsiTheme="majorBidi" w:cstheme="majorBidi"/>
          <w:b/>
          <w:bCs/>
        </w:rPr>
        <w:t>Əlaqələr</w:t>
      </w:r>
    </w:p>
    <w:p w14:paraId="41DCBAA6" w14:textId="77777777" w:rsidR="00953DDE" w:rsidRPr="00B20FD3" w:rsidRDefault="00953DDE" w:rsidP="00953DDE">
      <w:pPr>
        <w:bidi w:val="0"/>
        <w:spacing w:line="240" w:lineRule="auto"/>
        <w:rPr>
          <w:rFonts w:asciiTheme="majorBidi" w:eastAsia="Calibri" w:hAnsiTheme="majorBidi" w:cstheme="majorBidi"/>
        </w:rPr>
      </w:pPr>
      <w:r w:rsidRPr="00B20FD3">
        <w:rPr>
          <w:rFonts w:asciiTheme="majorBidi" w:eastAsia="Calibri" w:hAnsiTheme="majorBidi" w:cstheme="majorBidi"/>
        </w:rPr>
        <w:t>Bütün əlaqələr Çin sol dilində, Times Times Roman şrifti, 10 ölçülü yazılmalıdır. Hər bir əlaqənin nömrəsi ardıcıllıqla və sağda mötərizədə qeyd edilməlidir. Məsələn, aşağıdakı əlaqəni nəzərdən keçirək</w:t>
      </w:r>
      <w:r w:rsidRPr="00B20FD3">
        <w:rPr>
          <w:rFonts w:asciiTheme="majorBidi" w:eastAsia="Calibri" w:hAnsiTheme="majorBidi" w:cstheme="majorBidi"/>
          <w:rtl/>
        </w:rPr>
        <w:t>.</w:t>
      </w:r>
    </w:p>
    <w:p w14:paraId="4BF13777" w14:textId="77777777" w:rsidR="00953DDE" w:rsidRPr="00B20FD3" w:rsidRDefault="00953DDE" w:rsidP="00953DDE">
      <w:pPr>
        <w:bidi w:val="0"/>
        <w:spacing w:line="240" w:lineRule="auto"/>
        <w:rPr>
          <w:rFonts w:asciiTheme="majorBidi" w:eastAsia="Calibri" w:hAnsiTheme="majorBidi" w:cstheme="majorBidi"/>
        </w:rPr>
      </w:pPr>
      <w:r w:rsidRPr="00B20FD3">
        <w:rPr>
          <w:rFonts w:asciiTheme="majorBidi" w:eastAsia="Calibri" w:hAnsiTheme="majorBidi" w:cstheme="majorBidi"/>
          <w:rtl/>
        </w:rPr>
        <w:t xml:space="preserve">(1) </w:t>
      </w:r>
      <w:r w:rsidRPr="00B20FD3">
        <w:rPr>
          <w:rFonts w:asciiTheme="majorBidi" w:eastAsia="Calibri" w:hAnsiTheme="majorBidi" w:cstheme="majorBidi"/>
        </w:rPr>
        <w:t xml:space="preserve">δ ∫_t1 ^ t2▒ </w:t>
      </w:r>
      <w:r w:rsidRPr="00B20FD3">
        <w:rPr>
          <w:rFonts w:asciiTheme="majorBidi" w:eastAsia="Cambria Math" w:hAnsiTheme="majorBidi" w:cstheme="majorBidi"/>
        </w:rPr>
        <w:t>〖</w:t>
      </w:r>
      <w:r w:rsidRPr="00B20FD3">
        <w:rPr>
          <w:rFonts w:asciiTheme="majorBidi" w:eastAsia="Calibri" w:hAnsiTheme="majorBidi" w:cstheme="majorBidi"/>
        </w:rPr>
        <w:t>(T- π + W) dt = 0</w:t>
      </w:r>
      <w:r w:rsidRPr="00B20FD3">
        <w:rPr>
          <w:rFonts w:ascii="Cambria Math" w:eastAsia="Cambria Math" w:hAnsi="Cambria Math" w:cs="Cambria Math" w:hint="eastAsia"/>
          <w:rtl/>
        </w:rPr>
        <w:t>〗</w:t>
      </w:r>
    </w:p>
    <w:p w14:paraId="7FE99CCE" w14:textId="77777777" w:rsidR="00953DDE" w:rsidRPr="00B20FD3" w:rsidRDefault="00953DDE" w:rsidP="00953DDE">
      <w:pPr>
        <w:bidi w:val="0"/>
        <w:spacing w:line="240" w:lineRule="auto"/>
        <w:rPr>
          <w:rFonts w:asciiTheme="majorBidi" w:eastAsia="Calibri" w:hAnsiTheme="majorBidi" w:cstheme="majorBidi"/>
          <w:rtl/>
        </w:rPr>
      </w:pPr>
    </w:p>
    <w:p w14:paraId="40317D1A" w14:textId="77777777" w:rsidR="00953DDE" w:rsidRPr="00B20FD3" w:rsidRDefault="00953DDE" w:rsidP="00953DDE">
      <w:pPr>
        <w:bidi w:val="0"/>
        <w:spacing w:line="240" w:lineRule="auto"/>
        <w:rPr>
          <w:rFonts w:asciiTheme="majorBidi" w:eastAsia="Calibri" w:hAnsiTheme="majorBidi" w:cstheme="majorBidi"/>
          <w:rtl/>
        </w:rPr>
      </w:pPr>
    </w:p>
    <w:p w14:paraId="4599286F" w14:textId="77777777" w:rsidR="00953DDE" w:rsidRPr="00B20FD3" w:rsidRDefault="00953DDE" w:rsidP="00953DDE">
      <w:pPr>
        <w:bidi w:val="0"/>
        <w:spacing w:line="240" w:lineRule="auto"/>
        <w:rPr>
          <w:rFonts w:asciiTheme="majorBidi" w:eastAsia="Calibri" w:hAnsiTheme="majorBidi" w:cstheme="majorBidi"/>
          <w:rtl/>
        </w:rPr>
      </w:pPr>
    </w:p>
    <w:p w14:paraId="1FB109EF" w14:textId="77777777" w:rsidR="00953DDE" w:rsidRPr="00B20FD3" w:rsidRDefault="00953DDE" w:rsidP="00953DDE">
      <w:pPr>
        <w:bidi w:val="0"/>
        <w:spacing w:line="240" w:lineRule="auto"/>
        <w:rPr>
          <w:rFonts w:asciiTheme="majorBidi" w:eastAsia="Calibri" w:hAnsiTheme="majorBidi" w:cstheme="majorBidi"/>
          <w:rtl/>
        </w:rPr>
      </w:pPr>
    </w:p>
    <w:p w14:paraId="65D6E6F8" w14:textId="77777777" w:rsidR="00953DDE" w:rsidRPr="00B20FD3" w:rsidRDefault="00953DDE" w:rsidP="00953DDE">
      <w:pPr>
        <w:bidi w:val="0"/>
        <w:spacing w:line="240" w:lineRule="auto"/>
        <w:rPr>
          <w:rFonts w:asciiTheme="majorBidi" w:eastAsia="Calibri" w:hAnsiTheme="majorBidi" w:cstheme="majorBidi"/>
          <w:rtl/>
        </w:rPr>
      </w:pPr>
    </w:p>
    <w:p w14:paraId="0067AD70" w14:textId="77777777" w:rsidR="00953DDE" w:rsidRPr="00B20FD3" w:rsidRDefault="00953DDE" w:rsidP="00953DDE">
      <w:pPr>
        <w:bidi w:val="0"/>
        <w:spacing w:line="240" w:lineRule="auto"/>
        <w:rPr>
          <w:rFonts w:asciiTheme="majorBidi" w:eastAsia="Calibri" w:hAnsiTheme="majorBidi" w:cstheme="majorBidi"/>
        </w:rPr>
      </w:pPr>
      <w:r w:rsidRPr="00B20FD3">
        <w:rPr>
          <w:rFonts w:asciiTheme="majorBidi" w:eastAsia="Calibri" w:hAnsiTheme="majorBidi" w:cstheme="majorBidi"/>
        </w:rPr>
        <w:t>Formaları, diaqramları və cədvəlləri necə daxil etmək olar</w:t>
      </w:r>
    </w:p>
    <w:p w14:paraId="7B143F55" w14:textId="24754009" w:rsidR="00953DDE" w:rsidRPr="00B20FD3" w:rsidRDefault="00953DDE" w:rsidP="00953DDE">
      <w:pPr>
        <w:bidi w:val="0"/>
        <w:spacing w:line="240" w:lineRule="auto"/>
        <w:jc w:val="both"/>
        <w:rPr>
          <w:rFonts w:asciiTheme="majorBidi" w:eastAsia="Calibri" w:hAnsiTheme="majorBidi" w:cstheme="majorBidi"/>
          <w:rtl/>
        </w:rPr>
      </w:pPr>
      <w:r w:rsidRPr="00B20FD3">
        <w:rPr>
          <w:rFonts w:asciiTheme="majorBidi" w:eastAsia="Calibri" w:hAnsiTheme="majorBidi" w:cstheme="majorBidi"/>
        </w:rPr>
        <w:t>Şəkillər və diaqramlar</w:t>
      </w:r>
    </w:p>
    <w:p w14:paraId="5D4D2706" w14:textId="77777777" w:rsidR="00953DDE" w:rsidRPr="00B20FD3" w:rsidRDefault="00953DDE" w:rsidP="00543169">
      <w:pPr>
        <w:spacing w:line="240" w:lineRule="auto"/>
        <w:jc w:val="both"/>
        <w:rPr>
          <w:rFonts w:asciiTheme="majorBidi" w:eastAsia="Calibri" w:hAnsiTheme="majorBidi" w:cstheme="majorBidi"/>
          <w:rtl/>
        </w:rPr>
      </w:pPr>
    </w:p>
    <w:p w14:paraId="4DFE618B" w14:textId="77777777" w:rsidR="00953DDE" w:rsidRPr="00B20FD3" w:rsidRDefault="00953DDE" w:rsidP="00543169">
      <w:pPr>
        <w:spacing w:line="240" w:lineRule="auto"/>
        <w:jc w:val="both"/>
        <w:rPr>
          <w:rFonts w:asciiTheme="majorBidi" w:eastAsia="Calibri" w:hAnsiTheme="majorBidi" w:cstheme="majorBidi"/>
          <w:rtl/>
        </w:rPr>
      </w:pPr>
    </w:p>
    <w:p w14:paraId="59E583AA" w14:textId="250ACC2A" w:rsidR="00543169" w:rsidRPr="00B20FD3" w:rsidRDefault="00953DDE" w:rsidP="00953DDE">
      <w:pPr>
        <w:bidi w:val="0"/>
        <w:spacing w:line="240" w:lineRule="auto"/>
        <w:jc w:val="both"/>
        <w:rPr>
          <w:rFonts w:asciiTheme="majorBidi" w:eastAsia="Calibri" w:hAnsiTheme="majorBidi" w:cstheme="majorBidi"/>
          <w:rtl/>
        </w:rPr>
      </w:pPr>
      <w:r w:rsidRPr="00B20FD3">
        <w:rPr>
          <w:rFonts w:asciiTheme="majorBidi" w:eastAsia="Calibri" w:hAnsiTheme="majorBidi" w:cstheme="majorBidi"/>
        </w:rPr>
        <w:t xml:space="preserve">Şəkillər və diaqramlar mətndən defislə verilməlidir. Formalar və diaqramlar da aydın və şəffaf olmalıdır. Hər bir forma və diaqramın mətn daxilində istinad edilməli olan müstəqil sıra nömrəsi olmalıdır. Həmçinin, </w:t>
      </w:r>
      <w:r w:rsidRPr="00B20FD3">
        <w:rPr>
          <w:rFonts w:asciiTheme="majorBidi" w:eastAsia="Calibri" w:hAnsiTheme="majorBidi" w:cstheme="majorBidi"/>
        </w:rPr>
        <w:lastRenderedPageBreak/>
        <w:t>hər bir rəqəmin və diaqramın başlığı rəqəm və diaqramın altına daxil edilməlidir. Onun şrifti sevimli və ölçüsü 10 qalındır. Məsələn, ardıcıllığın formasına və diaqramına diqqət yetirin</w:t>
      </w:r>
      <w:r w:rsidRPr="00B20FD3">
        <w:rPr>
          <w:rFonts w:asciiTheme="majorBidi" w:eastAsia="Calibri" w:hAnsiTheme="majorBidi" w:cstheme="majorBidi"/>
          <w:rtl/>
        </w:rPr>
        <w:t>.</w:t>
      </w:r>
    </w:p>
    <w:p w14:paraId="54F909D7" w14:textId="77777777" w:rsidR="00543169" w:rsidRPr="00B20FD3" w:rsidRDefault="00543169" w:rsidP="00543169">
      <w:pPr>
        <w:spacing w:line="240" w:lineRule="auto"/>
        <w:jc w:val="center"/>
        <w:rPr>
          <w:rFonts w:asciiTheme="majorBidi" w:eastAsia="Calibri" w:hAnsiTheme="majorBidi" w:cstheme="majorBidi"/>
          <w:rtl/>
        </w:rPr>
      </w:pPr>
    </w:p>
    <w:p w14:paraId="70FB6B53" w14:textId="77777777" w:rsidR="00543169" w:rsidRPr="00B20FD3" w:rsidRDefault="00543169" w:rsidP="00543169">
      <w:pPr>
        <w:spacing w:line="240" w:lineRule="auto"/>
        <w:jc w:val="center"/>
        <w:rPr>
          <w:rFonts w:asciiTheme="majorBidi" w:eastAsia="Calibri" w:hAnsiTheme="majorBidi" w:cstheme="majorBidi"/>
        </w:rPr>
      </w:pPr>
      <w:r w:rsidRPr="00B20FD3">
        <w:rPr>
          <w:rFonts w:asciiTheme="majorBidi" w:eastAsia="Calibri" w:hAnsiTheme="majorBidi" w:cstheme="majorBidi"/>
          <w:b/>
          <w:bCs/>
          <w:noProof/>
          <w:lang w:bidi="ar-SA"/>
        </w:rPr>
        <w:drawing>
          <wp:inline distT="0" distB="0" distL="0" distR="0" wp14:anchorId="097543D2" wp14:editId="72B77C05">
            <wp:extent cx="5391150" cy="2342943"/>
            <wp:effectExtent l="0" t="0" r="0" b="635"/>
            <wp:docPr id="9" name="Picture 9" descr="Annotation 2019-10-29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notation 2019-10-29 19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5907" cy="2353702"/>
                    </a:xfrm>
                    <a:prstGeom prst="rect">
                      <a:avLst/>
                    </a:prstGeom>
                    <a:noFill/>
                    <a:ln>
                      <a:noFill/>
                    </a:ln>
                  </pic:spPr>
                </pic:pic>
              </a:graphicData>
            </a:graphic>
          </wp:inline>
        </w:drawing>
      </w:r>
    </w:p>
    <w:p w14:paraId="5DBAFD4A" w14:textId="3D377D3E" w:rsidR="00543169" w:rsidRPr="00B20FD3" w:rsidRDefault="00953DDE" w:rsidP="00543169">
      <w:pPr>
        <w:ind w:left="720"/>
        <w:contextualSpacing/>
        <w:jc w:val="center"/>
        <w:rPr>
          <w:rFonts w:asciiTheme="majorBidi" w:eastAsia="Calibri" w:hAnsiTheme="majorBidi" w:cstheme="majorBidi"/>
          <w:b/>
          <w:bCs/>
          <w:sz w:val="24"/>
          <w:szCs w:val="24"/>
          <w:highlight w:val="lightGray"/>
          <w:rtl/>
        </w:rPr>
      </w:pPr>
      <w:r w:rsidRPr="00B20FD3">
        <w:rPr>
          <w:rFonts w:asciiTheme="majorBidi" w:eastAsia="Calibri" w:hAnsiTheme="majorBidi" w:cstheme="majorBidi"/>
          <w:b/>
          <w:bCs/>
          <w:color w:val="000000" w:themeColor="text1"/>
          <w:sz w:val="20"/>
          <w:szCs w:val="20"/>
        </w:rPr>
        <w:t xml:space="preserve">rəqəm 1. Bobin yayının üçüncü rejiminin forması </w:t>
      </w:r>
      <w:r w:rsidR="00543169" w:rsidRPr="00B20FD3">
        <w:rPr>
          <w:rFonts w:asciiTheme="majorBidi" w:eastAsia="Calibri" w:hAnsiTheme="majorBidi" w:cstheme="majorBidi"/>
          <w:b/>
          <w:bCs/>
          <w:noProof/>
          <w:lang w:bidi="ar-SA"/>
        </w:rPr>
        <w:drawing>
          <wp:inline distT="0" distB="0" distL="0" distR="0" wp14:anchorId="041DB685" wp14:editId="02EFB29C">
            <wp:extent cx="2933700" cy="2026192"/>
            <wp:effectExtent l="0" t="0" r="0" b="0"/>
            <wp:docPr id="10"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026192"/>
                    </a:xfrm>
                    <a:prstGeom prst="rect">
                      <a:avLst/>
                    </a:prstGeom>
                    <a:noFill/>
                    <a:ln>
                      <a:noFill/>
                    </a:ln>
                  </pic:spPr>
                </pic:pic>
              </a:graphicData>
            </a:graphic>
          </wp:inline>
        </w:drawing>
      </w:r>
    </w:p>
    <w:p w14:paraId="5B7F9BF8" w14:textId="77777777" w:rsidR="00953DDE" w:rsidRPr="00B20FD3" w:rsidRDefault="00953DDE" w:rsidP="00953DDE">
      <w:pPr>
        <w:bidi w:val="0"/>
        <w:spacing w:line="240" w:lineRule="auto"/>
        <w:jc w:val="right"/>
        <w:rPr>
          <w:rFonts w:asciiTheme="majorBidi" w:eastAsia="Calibri" w:hAnsiTheme="majorBidi" w:cstheme="majorBidi"/>
          <w:b/>
          <w:bCs/>
          <w:color w:val="000000" w:themeColor="text1"/>
          <w:sz w:val="20"/>
          <w:szCs w:val="20"/>
        </w:rPr>
      </w:pPr>
      <w:r w:rsidRPr="00B20FD3">
        <w:rPr>
          <w:rFonts w:asciiTheme="majorBidi" w:eastAsia="Calibri" w:hAnsiTheme="majorBidi" w:cstheme="majorBidi"/>
          <w:b/>
          <w:bCs/>
          <w:color w:val="000000" w:themeColor="text1"/>
          <w:sz w:val="20"/>
          <w:szCs w:val="20"/>
        </w:rPr>
        <w:t>Şəkil 2.</w:t>
      </w:r>
    </w:p>
    <w:p w14:paraId="0A34F2D2" w14:textId="58058050" w:rsidR="00953DDE" w:rsidRPr="00B20FD3" w:rsidRDefault="00953DDE" w:rsidP="00953DDE">
      <w:pPr>
        <w:bidi w:val="0"/>
        <w:spacing w:line="240" w:lineRule="auto"/>
        <w:jc w:val="center"/>
        <w:rPr>
          <w:rFonts w:asciiTheme="majorBidi" w:eastAsia="Calibri" w:hAnsiTheme="majorBidi" w:cstheme="majorBidi"/>
          <w:b/>
          <w:bCs/>
          <w:color w:val="000000" w:themeColor="text1"/>
          <w:sz w:val="20"/>
          <w:szCs w:val="20"/>
        </w:rPr>
      </w:pPr>
      <w:r w:rsidRPr="00B20FD3">
        <w:rPr>
          <w:rFonts w:asciiTheme="majorBidi" w:eastAsia="Calibri" w:hAnsiTheme="majorBidi" w:cstheme="majorBidi"/>
          <w:b/>
          <w:bCs/>
          <w:color w:val="000000" w:themeColor="text1"/>
          <w:sz w:val="20"/>
          <w:szCs w:val="20"/>
        </w:rPr>
        <w:t>Karbon qazının qrafiki ətraf mühitə girməsinin qarşısını aldı</w:t>
      </w:r>
    </w:p>
    <w:p w14:paraId="6C363049" w14:textId="77777777" w:rsidR="00543169" w:rsidRPr="00B20FD3" w:rsidRDefault="00543169" w:rsidP="00543169">
      <w:pPr>
        <w:bidi w:val="0"/>
        <w:spacing w:line="240" w:lineRule="auto"/>
        <w:jc w:val="right"/>
        <w:rPr>
          <w:rFonts w:asciiTheme="majorBidi" w:eastAsia="Calibri" w:hAnsiTheme="majorBidi" w:cstheme="majorBidi"/>
          <w:rtl/>
        </w:rPr>
      </w:pPr>
    </w:p>
    <w:p w14:paraId="4E904EBC" w14:textId="77777777" w:rsidR="00B20FD3" w:rsidRPr="00B20FD3" w:rsidRDefault="00B20FD3" w:rsidP="00B20FD3">
      <w:pPr>
        <w:bidi w:val="0"/>
        <w:spacing w:line="240" w:lineRule="auto"/>
        <w:rPr>
          <w:rFonts w:asciiTheme="majorBidi" w:eastAsia="Calibri" w:hAnsiTheme="majorBidi" w:cstheme="majorBidi"/>
          <w:b/>
          <w:bCs/>
          <w:sz w:val="24"/>
          <w:szCs w:val="24"/>
        </w:rPr>
      </w:pPr>
      <w:r w:rsidRPr="00B20FD3">
        <w:rPr>
          <w:rFonts w:asciiTheme="majorBidi" w:eastAsia="Calibri" w:hAnsiTheme="majorBidi" w:cstheme="majorBidi"/>
          <w:b/>
          <w:bCs/>
          <w:sz w:val="24"/>
          <w:szCs w:val="24"/>
        </w:rPr>
        <w:t>Cədvəllər</w:t>
      </w:r>
    </w:p>
    <w:p w14:paraId="417AF578" w14:textId="112964CA" w:rsidR="00543169" w:rsidRPr="00B20FD3" w:rsidRDefault="00B20FD3" w:rsidP="00B20FD3">
      <w:pPr>
        <w:bidi w:val="0"/>
        <w:spacing w:line="240" w:lineRule="auto"/>
        <w:jc w:val="both"/>
        <w:rPr>
          <w:rFonts w:asciiTheme="majorBidi" w:eastAsia="Calibri" w:hAnsiTheme="majorBidi" w:cstheme="majorBidi"/>
          <w:rtl/>
        </w:rPr>
      </w:pPr>
      <w:r w:rsidRPr="00B20FD3">
        <w:rPr>
          <w:rFonts w:asciiTheme="majorBidi" w:eastAsia="Calibri" w:hAnsiTheme="majorBidi" w:cstheme="majorBidi"/>
          <w:sz w:val="24"/>
          <w:szCs w:val="24"/>
        </w:rPr>
        <w:lastRenderedPageBreak/>
        <w:t>Masalar boşluqla ayrılmalıdır. Cədvəllər də aydın və şəffaf olmalıdır. Hər bir cədvəldə mətndə istinad edilməli olan müstəqil sıra nömrəsi olmalıdır. Həmçinin hər cədvəlin başlığı cədvəlin yuxarı hissəsinə daxil edilməlidir. Onun şrifti sevimli və ölçüsü 10 qalındır. Məsələn, ardıcıllıq cədvəlinə baxın</w:t>
      </w:r>
      <w:r w:rsidRPr="00B20FD3">
        <w:rPr>
          <w:rFonts w:asciiTheme="majorBidi" w:eastAsia="Calibri" w:hAnsiTheme="majorBidi" w:cstheme="majorBidi"/>
          <w:sz w:val="24"/>
          <w:szCs w:val="24"/>
          <w:rtl/>
        </w:rPr>
        <w:t>.</w:t>
      </w:r>
    </w:p>
    <w:p w14:paraId="2527D89C" w14:textId="4CD7635F" w:rsidR="00543169" w:rsidRPr="00B20FD3" w:rsidRDefault="00B20FD3" w:rsidP="00543169">
      <w:pPr>
        <w:spacing w:line="240" w:lineRule="auto"/>
        <w:jc w:val="center"/>
        <w:rPr>
          <w:rFonts w:asciiTheme="majorBidi" w:eastAsia="Calibri" w:hAnsiTheme="majorBidi" w:cstheme="majorBidi"/>
          <w:b/>
          <w:bCs/>
          <w:color w:val="000000" w:themeColor="text1"/>
          <w:sz w:val="20"/>
          <w:szCs w:val="20"/>
          <w:rtl/>
        </w:rPr>
      </w:pPr>
      <w:r w:rsidRPr="00B20FD3">
        <w:rPr>
          <w:rFonts w:asciiTheme="majorBidi" w:eastAsia="Calibri" w:hAnsiTheme="majorBidi" w:cstheme="majorBidi"/>
          <w:b/>
          <w:bCs/>
          <w:color w:val="000000" w:themeColor="text1"/>
          <w:sz w:val="20"/>
          <w:szCs w:val="20"/>
        </w:rPr>
        <w:t>Cədvəl 1. Silindrdəki kvadrat şəbəkə ilə gərginlik, gərginlik və yerdəyişmə miqdarı 1</w:t>
      </w:r>
    </w:p>
    <w:tbl>
      <w:tblPr>
        <w:bidiVisual/>
        <w:tblW w:w="0" w:type="auto"/>
        <w:jc w:val="center"/>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522"/>
        <w:gridCol w:w="2056"/>
        <w:gridCol w:w="2804"/>
      </w:tblGrid>
      <w:tr w:rsidR="00B20FD3" w:rsidRPr="00B20FD3" w14:paraId="2AB96E05" w14:textId="77777777" w:rsidTr="00B20FD3">
        <w:trPr>
          <w:jc w:val="center"/>
        </w:trPr>
        <w:tc>
          <w:tcPr>
            <w:tcW w:w="3522" w:type="dxa"/>
            <w:tcBorders>
              <w:bottom w:val="single" w:sz="12" w:space="0" w:color="FFD966"/>
            </w:tcBorders>
            <w:shd w:val="clear" w:color="auto" w:fill="auto"/>
            <w:vAlign w:val="center"/>
          </w:tcPr>
          <w:p w14:paraId="04AD8E40" w14:textId="0D49A6AC" w:rsidR="00B20FD3" w:rsidRPr="00B20FD3" w:rsidRDefault="00B20FD3" w:rsidP="00B20FD3">
            <w:pPr>
              <w:tabs>
                <w:tab w:val="right" w:pos="282"/>
                <w:tab w:val="right" w:pos="8787"/>
              </w:tabs>
              <w:spacing w:after="0" w:line="240" w:lineRule="auto"/>
              <w:jc w:val="center"/>
              <w:rPr>
                <w:rFonts w:asciiTheme="majorBidi" w:eastAsia="Times New Roman" w:hAnsiTheme="majorBidi" w:cstheme="majorBidi"/>
                <w:sz w:val="20"/>
                <w:szCs w:val="20"/>
                <w:rtl/>
                <w:lang w:bidi="ar-SA"/>
              </w:rPr>
            </w:pPr>
            <w:r w:rsidRPr="00B20FD3">
              <w:rPr>
                <w:rFonts w:asciiTheme="majorBidi" w:eastAsia="Times New Roman" w:hAnsiTheme="majorBidi" w:cstheme="majorBidi"/>
                <w:sz w:val="20"/>
                <w:szCs w:val="20"/>
                <w:lang w:bidi="ar-SA"/>
              </w:rPr>
              <w:t>Kvadrat mesh ilə stress miqdarı</w:t>
            </w:r>
          </w:p>
        </w:tc>
        <w:tc>
          <w:tcPr>
            <w:tcW w:w="2056" w:type="dxa"/>
            <w:tcBorders>
              <w:bottom w:val="single" w:sz="12" w:space="0" w:color="FFD966"/>
            </w:tcBorders>
            <w:shd w:val="clear" w:color="auto" w:fill="auto"/>
            <w:vAlign w:val="center"/>
          </w:tcPr>
          <w:p w14:paraId="1136DBDC" w14:textId="1CD5C6F5" w:rsidR="00B20FD3" w:rsidRPr="00B20FD3" w:rsidRDefault="00B20FD3" w:rsidP="00B20FD3">
            <w:pPr>
              <w:tabs>
                <w:tab w:val="right" w:pos="282"/>
                <w:tab w:val="right" w:pos="8787"/>
              </w:tabs>
              <w:spacing w:after="0" w:line="240" w:lineRule="auto"/>
              <w:jc w:val="center"/>
              <w:rPr>
                <w:rFonts w:asciiTheme="majorBidi" w:eastAsia="Times New Roman" w:hAnsiTheme="majorBidi" w:cstheme="majorBidi"/>
                <w:sz w:val="20"/>
                <w:szCs w:val="20"/>
                <w:rtl/>
                <w:lang w:bidi="ar-SA"/>
              </w:rPr>
            </w:pPr>
            <w:r w:rsidRPr="00B20FD3">
              <w:rPr>
                <w:rFonts w:asciiTheme="majorBidi" w:eastAsia="Times New Roman" w:hAnsiTheme="majorBidi" w:cstheme="majorBidi"/>
                <w:sz w:val="20"/>
                <w:szCs w:val="20"/>
                <w:lang w:bidi="ar-SA"/>
              </w:rPr>
              <w:t>Silindrdə 1</w:t>
            </w:r>
          </w:p>
        </w:tc>
        <w:tc>
          <w:tcPr>
            <w:tcW w:w="2804" w:type="dxa"/>
            <w:tcBorders>
              <w:bottom w:val="single" w:sz="12" w:space="0" w:color="FFD966"/>
            </w:tcBorders>
            <w:shd w:val="clear" w:color="auto" w:fill="auto"/>
            <w:vAlign w:val="center"/>
          </w:tcPr>
          <w:p w14:paraId="009D39A7" w14:textId="77777777" w:rsidR="00B20FD3" w:rsidRPr="00B20FD3" w:rsidRDefault="00B20FD3" w:rsidP="00B20FD3">
            <w:pPr>
              <w:tabs>
                <w:tab w:val="right" w:pos="282"/>
                <w:tab w:val="right" w:pos="8787"/>
              </w:tabs>
              <w:spacing w:after="0" w:line="240" w:lineRule="auto"/>
              <w:jc w:val="center"/>
              <w:rPr>
                <w:rFonts w:asciiTheme="majorBidi" w:eastAsia="Times New Roman" w:hAnsiTheme="majorBidi" w:cstheme="majorBidi"/>
                <w:sz w:val="20"/>
                <w:szCs w:val="20"/>
              </w:rPr>
            </w:pPr>
            <w:r w:rsidRPr="00B20FD3">
              <w:rPr>
                <w:rFonts w:asciiTheme="majorBidi" w:eastAsia="Times New Roman" w:hAnsiTheme="majorBidi" w:cstheme="majorBidi"/>
                <w:sz w:val="20"/>
                <w:szCs w:val="20"/>
              </w:rPr>
              <w:t>3/987 e -01</w:t>
            </w:r>
          </w:p>
        </w:tc>
      </w:tr>
      <w:tr w:rsidR="00543169" w:rsidRPr="00B20FD3" w14:paraId="485BCEB3" w14:textId="77777777" w:rsidTr="00B20FD3">
        <w:trPr>
          <w:jc w:val="center"/>
        </w:trPr>
        <w:tc>
          <w:tcPr>
            <w:tcW w:w="3522" w:type="dxa"/>
            <w:shd w:val="clear" w:color="auto" w:fill="auto"/>
            <w:vAlign w:val="center"/>
          </w:tcPr>
          <w:p w14:paraId="26BE920E" w14:textId="346061A5" w:rsidR="00543169" w:rsidRPr="00B20FD3" w:rsidRDefault="00B20FD3" w:rsidP="00B20FD3">
            <w:pPr>
              <w:tabs>
                <w:tab w:val="right" w:pos="282"/>
                <w:tab w:val="right" w:pos="8787"/>
              </w:tabs>
              <w:spacing w:after="0" w:line="240" w:lineRule="auto"/>
              <w:jc w:val="center"/>
              <w:rPr>
                <w:rFonts w:asciiTheme="majorBidi" w:eastAsia="Times New Roman" w:hAnsiTheme="majorBidi" w:cstheme="majorBidi"/>
                <w:sz w:val="20"/>
                <w:szCs w:val="20"/>
                <w:rtl/>
              </w:rPr>
            </w:pPr>
            <w:r w:rsidRPr="00B20FD3">
              <w:rPr>
                <w:rFonts w:asciiTheme="majorBidi" w:eastAsia="Times New Roman" w:hAnsiTheme="majorBidi" w:cstheme="majorBidi"/>
                <w:sz w:val="20"/>
                <w:szCs w:val="20"/>
              </w:rPr>
              <w:t>Kvadrat mesh ilə gərginliyin miqdarı</w:t>
            </w:r>
          </w:p>
        </w:tc>
        <w:tc>
          <w:tcPr>
            <w:tcW w:w="2056" w:type="dxa"/>
            <w:shd w:val="clear" w:color="auto" w:fill="auto"/>
            <w:vAlign w:val="center"/>
          </w:tcPr>
          <w:p w14:paraId="77F5F910" w14:textId="7ADA03B8" w:rsidR="00543169" w:rsidRPr="00B20FD3" w:rsidRDefault="00B20FD3" w:rsidP="00B20FD3">
            <w:pPr>
              <w:tabs>
                <w:tab w:val="right" w:pos="282"/>
                <w:tab w:val="right" w:pos="8787"/>
              </w:tabs>
              <w:spacing w:after="0" w:line="240" w:lineRule="auto"/>
              <w:jc w:val="center"/>
              <w:rPr>
                <w:rFonts w:asciiTheme="majorBidi" w:eastAsia="Times New Roman" w:hAnsiTheme="majorBidi" w:cstheme="majorBidi"/>
                <w:sz w:val="20"/>
                <w:szCs w:val="20"/>
                <w:rtl/>
                <w:lang w:bidi="ar-SA"/>
              </w:rPr>
            </w:pPr>
            <w:r w:rsidRPr="00B20FD3">
              <w:rPr>
                <w:rFonts w:asciiTheme="majorBidi" w:eastAsia="Times New Roman" w:hAnsiTheme="majorBidi" w:cstheme="majorBidi"/>
                <w:sz w:val="20"/>
                <w:szCs w:val="20"/>
                <w:lang w:bidi="ar-SA"/>
              </w:rPr>
              <w:t>Silindrdə 1</w:t>
            </w:r>
          </w:p>
        </w:tc>
        <w:tc>
          <w:tcPr>
            <w:tcW w:w="2804" w:type="dxa"/>
            <w:shd w:val="clear" w:color="auto" w:fill="auto"/>
            <w:vAlign w:val="center"/>
          </w:tcPr>
          <w:p w14:paraId="3260D86E" w14:textId="77777777" w:rsidR="00543169" w:rsidRPr="00B20FD3" w:rsidRDefault="00543169" w:rsidP="00B20FD3">
            <w:pPr>
              <w:tabs>
                <w:tab w:val="right" w:pos="282"/>
                <w:tab w:val="right" w:pos="8787"/>
              </w:tabs>
              <w:spacing w:after="0" w:line="240" w:lineRule="auto"/>
              <w:jc w:val="center"/>
              <w:rPr>
                <w:rFonts w:asciiTheme="majorBidi" w:eastAsia="Times New Roman" w:hAnsiTheme="majorBidi" w:cstheme="majorBidi"/>
                <w:sz w:val="20"/>
                <w:szCs w:val="20"/>
              </w:rPr>
            </w:pPr>
            <w:r w:rsidRPr="00B20FD3">
              <w:rPr>
                <w:rFonts w:asciiTheme="majorBidi" w:eastAsia="Times New Roman" w:hAnsiTheme="majorBidi" w:cstheme="majorBidi"/>
                <w:sz w:val="20"/>
                <w:szCs w:val="20"/>
              </w:rPr>
              <w:t>5/590 e -12</w:t>
            </w:r>
          </w:p>
        </w:tc>
      </w:tr>
      <w:tr w:rsidR="00543169" w:rsidRPr="00B20FD3" w14:paraId="4ABEE67D" w14:textId="77777777" w:rsidTr="00B20FD3">
        <w:trPr>
          <w:jc w:val="center"/>
        </w:trPr>
        <w:tc>
          <w:tcPr>
            <w:tcW w:w="3522" w:type="dxa"/>
            <w:shd w:val="clear" w:color="auto" w:fill="auto"/>
            <w:vAlign w:val="center"/>
          </w:tcPr>
          <w:p w14:paraId="05158199" w14:textId="23399D85" w:rsidR="00543169" w:rsidRPr="00B20FD3" w:rsidRDefault="00B20FD3" w:rsidP="00B20FD3">
            <w:pPr>
              <w:tabs>
                <w:tab w:val="right" w:pos="282"/>
                <w:tab w:val="right" w:pos="8787"/>
              </w:tabs>
              <w:bidi w:val="0"/>
              <w:spacing w:after="0" w:line="240" w:lineRule="auto"/>
              <w:jc w:val="center"/>
              <w:rPr>
                <w:rFonts w:asciiTheme="majorBidi" w:eastAsia="Times New Roman" w:hAnsiTheme="majorBidi" w:cstheme="majorBidi"/>
                <w:sz w:val="20"/>
                <w:szCs w:val="20"/>
                <w:rtl/>
              </w:rPr>
            </w:pPr>
            <w:r w:rsidRPr="00B20FD3">
              <w:rPr>
                <w:rFonts w:asciiTheme="majorBidi" w:eastAsia="Times New Roman" w:hAnsiTheme="majorBidi" w:cstheme="majorBidi"/>
                <w:sz w:val="20"/>
                <w:szCs w:val="20"/>
              </w:rPr>
              <w:t>Kvadrat mesh ilə yerdəyişmə miqdarı</w:t>
            </w:r>
          </w:p>
        </w:tc>
        <w:tc>
          <w:tcPr>
            <w:tcW w:w="2056" w:type="dxa"/>
            <w:shd w:val="clear" w:color="auto" w:fill="auto"/>
            <w:vAlign w:val="center"/>
          </w:tcPr>
          <w:p w14:paraId="25197285" w14:textId="743C082B" w:rsidR="00543169" w:rsidRPr="00B20FD3" w:rsidRDefault="00B20FD3" w:rsidP="00B20FD3">
            <w:pPr>
              <w:tabs>
                <w:tab w:val="right" w:pos="282"/>
                <w:tab w:val="right" w:pos="8787"/>
              </w:tabs>
              <w:bidi w:val="0"/>
              <w:spacing w:after="0" w:line="240" w:lineRule="auto"/>
              <w:jc w:val="center"/>
              <w:rPr>
                <w:rFonts w:asciiTheme="majorBidi" w:eastAsia="Times New Roman" w:hAnsiTheme="majorBidi" w:cstheme="majorBidi"/>
                <w:sz w:val="20"/>
                <w:szCs w:val="20"/>
                <w:lang w:bidi="ar-SA"/>
              </w:rPr>
            </w:pPr>
            <w:r w:rsidRPr="00B20FD3">
              <w:rPr>
                <w:rFonts w:asciiTheme="majorBidi" w:eastAsia="Times New Roman" w:hAnsiTheme="majorBidi" w:cstheme="majorBidi"/>
                <w:sz w:val="20"/>
                <w:szCs w:val="20"/>
                <w:lang w:bidi="ar-SA"/>
              </w:rPr>
              <w:t>Silindrdə 1</w:t>
            </w:r>
          </w:p>
        </w:tc>
        <w:tc>
          <w:tcPr>
            <w:tcW w:w="2804" w:type="dxa"/>
            <w:shd w:val="clear" w:color="auto" w:fill="auto"/>
            <w:vAlign w:val="center"/>
          </w:tcPr>
          <w:p w14:paraId="5C4B2B09" w14:textId="77777777" w:rsidR="00543169" w:rsidRPr="00B20FD3" w:rsidRDefault="00543169" w:rsidP="00B20FD3">
            <w:pPr>
              <w:tabs>
                <w:tab w:val="right" w:pos="282"/>
                <w:tab w:val="right" w:pos="8787"/>
              </w:tabs>
              <w:bidi w:val="0"/>
              <w:spacing w:after="0" w:line="240" w:lineRule="auto"/>
              <w:jc w:val="center"/>
              <w:rPr>
                <w:rFonts w:asciiTheme="majorBidi" w:eastAsia="Times New Roman" w:hAnsiTheme="majorBidi" w:cstheme="majorBidi"/>
                <w:sz w:val="20"/>
                <w:szCs w:val="20"/>
              </w:rPr>
            </w:pPr>
            <w:r w:rsidRPr="00B20FD3">
              <w:rPr>
                <w:rFonts w:asciiTheme="majorBidi" w:eastAsia="Times New Roman" w:hAnsiTheme="majorBidi" w:cstheme="majorBidi"/>
                <w:sz w:val="20"/>
                <w:szCs w:val="20"/>
              </w:rPr>
              <w:t>3/767 e -10</w:t>
            </w:r>
          </w:p>
        </w:tc>
      </w:tr>
    </w:tbl>
    <w:p w14:paraId="36FFC6B9" w14:textId="77777777" w:rsidR="00B20FD3" w:rsidRPr="00B20FD3" w:rsidRDefault="00B20FD3" w:rsidP="00B20FD3">
      <w:pPr>
        <w:bidi w:val="0"/>
        <w:spacing w:line="240" w:lineRule="auto"/>
        <w:contextualSpacing/>
        <w:jc w:val="both"/>
        <w:rPr>
          <w:rFonts w:asciiTheme="majorBidi" w:eastAsia="Calibri" w:hAnsiTheme="majorBidi" w:cstheme="majorBidi"/>
          <w:sz w:val="24"/>
          <w:szCs w:val="24"/>
        </w:rPr>
      </w:pPr>
    </w:p>
    <w:p w14:paraId="39CA1B9F" w14:textId="77777777" w:rsidR="00B20FD3" w:rsidRPr="00B20FD3" w:rsidRDefault="00B20FD3" w:rsidP="00B20FD3">
      <w:pPr>
        <w:bidi w:val="0"/>
        <w:spacing w:line="240" w:lineRule="auto"/>
        <w:contextualSpacing/>
        <w:jc w:val="both"/>
        <w:rPr>
          <w:rFonts w:asciiTheme="majorBidi" w:eastAsia="Calibri" w:hAnsiTheme="majorBidi" w:cstheme="majorBidi"/>
          <w:sz w:val="24"/>
          <w:szCs w:val="24"/>
        </w:rPr>
      </w:pPr>
    </w:p>
    <w:p w14:paraId="51676089" w14:textId="0D776E2B" w:rsidR="00B20FD3" w:rsidRPr="00B20FD3" w:rsidRDefault="00B20FD3" w:rsidP="00B20FD3">
      <w:pPr>
        <w:bidi w:val="0"/>
        <w:spacing w:line="240" w:lineRule="auto"/>
        <w:contextualSpacing/>
        <w:jc w:val="both"/>
        <w:rPr>
          <w:rFonts w:asciiTheme="majorBidi" w:eastAsia="Calibri" w:hAnsiTheme="majorBidi" w:cstheme="majorBidi"/>
          <w:b/>
          <w:bCs/>
          <w:sz w:val="24"/>
          <w:szCs w:val="24"/>
        </w:rPr>
      </w:pPr>
      <w:r w:rsidRPr="00B20FD3">
        <w:rPr>
          <w:rFonts w:asciiTheme="majorBidi" w:eastAsia="Calibri" w:hAnsiTheme="majorBidi" w:cstheme="majorBidi"/>
          <w:b/>
          <w:bCs/>
          <w:sz w:val="24"/>
          <w:szCs w:val="24"/>
        </w:rPr>
        <w:t>Tədqiqat Metodları</w:t>
      </w:r>
    </w:p>
    <w:p w14:paraId="05EF377F" w14:textId="77777777" w:rsidR="00B20FD3" w:rsidRPr="00B20FD3" w:rsidRDefault="00B20FD3" w:rsidP="00B20FD3">
      <w:pPr>
        <w:bidi w:val="0"/>
        <w:spacing w:line="240" w:lineRule="auto"/>
        <w:contextualSpacing/>
        <w:jc w:val="both"/>
        <w:rPr>
          <w:rFonts w:asciiTheme="majorBidi" w:eastAsia="Calibri" w:hAnsiTheme="majorBidi" w:cstheme="majorBidi"/>
          <w:sz w:val="24"/>
          <w:szCs w:val="24"/>
        </w:rPr>
      </w:pPr>
      <w:r w:rsidRPr="00B20FD3">
        <w:rPr>
          <w:rFonts w:asciiTheme="majorBidi" w:eastAsia="Calibri" w:hAnsiTheme="majorBidi" w:cstheme="majorBidi"/>
          <w:sz w:val="24"/>
          <w:szCs w:val="24"/>
        </w:rPr>
        <w:t>Tədqiqat metodunda tədqiqatçı məqalənin yazılması addımlarından, tədqiqat planından, tələb olunan materiallardan və məlumat toplama metodundan istifadə edir və oxucuya təqdim edir</w:t>
      </w:r>
      <w:r w:rsidRPr="00B20FD3">
        <w:rPr>
          <w:rFonts w:asciiTheme="majorBidi" w:eastAsia="Calibri" w:hAnsiTheme="majorBidi" w:cstheme="majorBidi"/>
          <w:sz w:val="24"/>
          <w:szCs w:val="24"/>
          <w:rtl/>
        </w:rPr>
        <w:t>.</w:t>
      </w:r>
    </w:p>
    <w:p w14:paraId="4530C0CD" w14:textId="77777777" w:rsidR="00B20FD3" w:rsidRPr="00B20FD3" w:rsidRDefault="00B20FD3" w:rsidP="00B20FD3">
      <w:pPr>
        <w:bidi w:val="0"/>
        <w:spacing w:line="240" w:lineRule="auto"/>
        <w:contextualSpacing/>
        <w:jc w:val="both"/>
        <w:rPr>
          <w:rFonts w:asciiTheme="majorBidi" w:eastAsia="Calibri" w:hAnsiTheme="majorBidi" w:cstheme="majorBidi"/>
          <w:sz w:val="24"/>
          <w:szCs w:val="24"/>
          <w:rtl/>
        </w:rPr>
      </w:pPr>
    </w:p>
    <w:p w14:paraId="7A61651E" w14:textId="77777777" w:rsidR="00B20FD3" w:rsidRPr="00B20FD3" w:rsidRDefault="00B20FD3" w:rsidP="00B20FD3">
      <w:pPr>
        <w:bidi w:val="0"/>
        <w:spacing w:line="240" w:lineRule="auto"/>
        <w:contextualSpacing/>
        <w:jc w:val="both"/>
        <w:rPr>
          <w:rFonts w:asciiTheme="majorBidi" w:eastAsia="Calibri" w:hAnsiTheme="majorBidi" w:cstheme="majorBidi"/>
          <w:sz w:val="24"/>
          <w:szCs w:val="24"/>
          <w:rtl/>
        </w:rPr>
      </w:pPr>
    </w:p>
    <w:p w14:paraId="05711847" w14:textId="77777777" w:rsidR="00B20FD3" w:rsidRPr="00B20FD3" w:rsidRDefault="00B20FD3" w:rsidP="00B20FD3">
      <w:pPr>
        <w:bidi w:val="0"/>
        <w:spacing w:line="240" w:lineRule="auto"/>
        <w:contextualSpacing/>
        <w:jc w:val="both"/>
        <w:rPr>
          <w:rFonts w:asciiTheme="majorBidi" w:eastAsia="Calibri" w:hAnsiTheme="majorBidi" w:cstheme="majorBidi"/>
          <w:sz w:val="24"/>
          <w:szCs w:val="24"/>
          <w:rtl/>
        </w:rPr>
      </w:pPr>
    </w:p>
    <w:p w14:paraId="5EBD1051" w14:textId="60ED26BF" w:rsidR="00B20FD3" w:rsidRPr="00B20FD3" w:rsidRDefault="00B20FD3" w:rsidP="00B20FD3">
      <w:pPr>
        <w:bidi w:val="0"/>
        <w:spacing w:line="240" w:lineRule="auto"/>
        <w:contextualSpacing/>
        <w:jc w:val="both"/>
        <w:rPr>
          <w:rFonts w:asciiTheme="majorBidi" w:eastAsia="Calibri" w:hAnsiTheme="majorBidi" w:cstheme="majorBidi"/>
          <w:b/>
          <w:bCs/>
          <w:sz w:val="24"/>
          <w:szCs w:val="24"/>
        </w:rPr>
      </w:pPr>
      <w:r w:rsidRPr="00B20FD3">
        <w:rPr>
          <w:rFonts w:asciiTheme="majorBidi" w:eastAsia="Calibri" w:hAnsiTheme="majorBidi" w:cstheme="majorBidi"/>
          <w:b/>
          <w:bCs/>
          <w:sz w:val="24"/>
          <w:szCs w:val="24"/>
        </w:rPr>
        <w:t>Nəticələr (</w:t>
      </w:r>
      <w:proofErr w:type="gramStart"/>
      <w:r w:rsidRPr="00B20FD3">
        <w:rPr>
          <w:rFonts w:asciiTheme="majorBidi" w:eastAsia="Calibri" w:hAnsiTheme="majorBidi" w:cstheme="majorBidi"/>
          <w:b/>
          <w:bCs/>
          <w:sz w:val="24"/>
          <w:szCs w:val="24"/>
        </w:rPr>
        <w:t>Nəticələr</w:t>
      </w:r>
      <w:r w:rsidRPr="00B20FD3">
        <w:rPr>
          <w:rFonts w:asciiTheme="majorBidi" w:eastAsia="Calibri" w:hAnsiTheme="majorBidi" w:cstheme="majorBidi"/>
          <w:b/>
          <w:bCs/>
          <w:sz w:val="24"/>
          <w:szCs w:val="24"/>
          <w:rtl/>
        </w:rPr>
        <w:t>(</w:t>
      </w:r>
      <w:proofErr w:type="gramEnd"/>
    </w:p>
    <w:p w14:paraId="1627D9EE" w14:textId="77777777" w:rsidR="00B20FD3" w:rsidRPr="00B20FD3" w:rsidRDefault="00B20FD3" w:rsidP="00B20FD3">
      <w:pPr>
        <w:bidi w:val="0"/>
        <w:spacing w:line="240" w:lineRule="auto"/>
        <w:contextualSpacing/>
        <w:jc w:val="both"/>
        <w:rPr>
          <w:rFonts w:asciiTheme="majorBidi" w:eastAsia="Calibri" w:hAnsiTheme="majorBidi" w:cstheme="majorBidi"/>
          <w:sz w:val="24"/>
          <w:szCs w:val="24"/>
        </w:rPr>
      </w:pPr>
      <w:r w:rsidRPr="00B20FD3">
        <w:rPr>
          <w:rFonts w:asciiTheme="majorBidi" w:eastAsia="Calibri" w:hAnsiTheme="majorBidi" w:cstheme="majorBidi"/>
          <w:sz w:val="24"/>
          <w:szCs w:val="24"/>
        </w:rPr>
        <w:t>Bu bölmədə tədqiqatçı öz tədqiqatının müxtəlif cədvəllərini, şəkillərini və diaqramlarını oxucuya təqdim edir</w:t>
      </w:r>
      <w:r w:rsidRPr="00B20FD3">
        <w:rPr>
          <w:rFonts w:asciiTheme="majorBidi" w:eastAsia="Calibri" w:hAnsiTheme="majorBidi" w:cstheme="majorBidi"/>
          <w:sz w:val="24"/>
          <w:szCs w:val="24"/>
          <w:rtl/>
        </w:rPr>
        <w:t>.</w:t>
      </w:r>
    </w:p>
    <w:p w14:paraId="11E04586" w14:textId="77777777" w:rsidR="00B20FD3" w:rsidRPr="00B20FD3" w:rsidRDefault="00B20FD3" w:rsidP="00B20FD3">
      <w:pPr>
        <w:bidi w:val="0"/>
        <w:spacing w:line="240" w:lineRule="auto"/>
        <w:contextualSpacing/>
        <w:jc w:val="both"/>
        <w:rPr>
          <w:rFonts w:asciiTheme="majorBidi" w:eastAsia="Calibri" w:hAnsiTheme="majorBidi" w:cstheme="majorBidi"/>
          <w:sz w:val="24"/>
          <w:szCs w:val="24"/>
          <w:rtl/>
        </w:rPr>
      </w:pPr>
    </w:p>
    <w:p w14:paraId="63D7D2C9" w14:textId="77777777" w:rsidR="00B20FD3" w:rsidRPr="00B20FD3" w:rsidRDefault="00B20FD3" w:rsidP="00B20FD3">
      <w:pPr>
        <w:bidi w:val="0"/>
        <w:spacing w:line="240" w:lineRule="auto"/>
        <w:contextualSpacing/>
        <w:jc w:val="both"/>
        <w:rPr>
          <w:rFonts w:asciiTheme="majorBidi" w:eastAsia="Calibri" w:hAnsiTheme="majorBidi" w:cstheme="majorBidi"/>
          <w:b/>
          <w:bCs/>
          <w:sz w:val="24"/>
          <w:szCs w:val="24"/>
        </w:rPr>
      </w:pPr>
      <w:r w:rsidRPr="00B20FD3">
        <w:rPr>
          <w:rFonts w:asciiTheme="majorBidi" w:eastAsia="Calibri" w:hAnsiTheme="majorBidi" w:cstheme="majorBidi"/>
          <w:b/>
          <w:bCs/>
          <w:sz w:val="24"/>
          <w:szCs w:val="24"/>
        </w:rPr>
        <w:t>Nəticə</w:t>
      </w:r>
    </w:p>
    <w:p w14:paraId="69BE5032" w14:textId="77777777" w:rsidR="00B20FD3" w:rsidRPr="00B20FD3" w:rsidRDefault="00B20FD3" w:rsidP="00B20FD3">
      <w:pPr>
        <w:bidi w:val="0"/>
        <w:spacing w:line="240" w:lineRule="auto"/>
        <w:contextualSpacing/>
        <w:jc w:val="both"/>
        <w:rPr>
          <w:rFonts w:asciiTheme="majorBidi" w:eastAsia="Calibri" w:hAnsiTheme="majorBidi" w:cstheme="majorBidi"/>
          <w:sz w:val="24"/>
          <w:szCs w:val="24"/>
        </w:rPr>
      </w:pPr>
      <w:r w:rsidRPr="00B20FD3">
        <w:rPr>
          <w:rFonts w:asciiTheme="majorBidi" w:eastAsia="Calibri" w:hAnsiTheme="majorBidi" w:cstheme="majorBidi"/>
          <w:sz w:val="24"/>
          <w:szCs w:val="24"/>
        </w:rPr>
        <w:t>Bu bölmədə müəllif tədqiqatın ümumi nəticələrini oxucuya təqdim edir</w:t>
      </w:r>
      <w:r w:rsidRPr="00B20FD3">
        <w:rPr>
          <w:rFonts w:asciiTheme="majorBidi" w:eastAsia="Calibri" w:hAnsiTheme="majorBidi" w:cstheme="majorBidi"/>
          <w:sz w:val="24"/>
          <w:szCs w:val="24"/>
          <w:rtl/>
        </w:rPr>
        <w:t>.</w:t>
      </w:r>
    </w:p>
    <w:p w14:paraId="45176C93" w14:textId="77777777" w:rsidR="00B20FD3" w:rsidRPr="00B20FD3" w:rsidRDefault="00B20FD3" w:rsidP="00B20FD3">
      <w:pPr>
        <w:bidi w:val="0"/>
        <w:spacing w:line="240" w:lineRule="auto"/>
        <w:contextualSpacing/>
        <w:jc w:val="both"/>
        <w:rPr>
          <w:rFonts w:asciiTheme="majorBidi" w:eastAsia="Calibri" w:hAnsiTheme="majorBidi" w:cstheme="majorBidi"/>
          <w:sz w:val="24"/>
          <w:szCs w:val="24"/>
          <w:rtl/>
        </w:rPr>
      </w:pPr>
    </w:p>
    <w:p w14:paraId="2EAD1826" w14:textId="77777777" w:rsidR="00B20FD3" w:rsidRPr="00B20FD3" w:rsidRDefault="00B20FD3" w:rsidP="00B20FD3">
      <w:pPr>
        <w:bidi w:val="0"/>
        <w:spacing w:line="240" w:lineRule="auto"/>
        <w:contextualSpacing/>
        <w:jc w:val="both"/>
        <w:rPr>
          <w:rFonts w:asciiTheme="majorBidi" w:eastAsia="Calibri" w:hAnsiTheme="majorBidi" w:cstheme="majorBidi"/>
          <w:b/>
          <w:bCs/>
          <w:sz w:val="24"/>
          <w:szCs w:val="24"/>
        </w:rPr>
      </w:pPr>
      <w:r w:rsidRPr="00B20FD3">
        <w:rPr>
          <w:rFonts w:asciiTheme="majorBidi" w:eastAsia="Calibri" w:hAnsiTheme="majorBidi" w:cstheme="majorBidi"/>
          <w:b/>
          <w:bCs/>
          <w:sz w:val="24"/>
          <w:szCs w:val="24"/>
        </w:rPr>
        <w:t>Minnətdarlıq</w:t>
      </w:r>
    </w:p>
    <w:p w14:paraId="312A778B" w14:textId="41842DFD" w:rsidR="00B20FD3" w:rsidRPr="00B20FD3" w:rsidRDefault="00B20FD3" w:rsidP="00B20FD3">
      <w:pPr>
        <w:bidi w:val="0"/>
        <w:spacing w:line="240" w:lineRule="auto"/>
        <w:contextualSpacing/>
        <w:jc w:val="both"/>
        <w:rPr>
          <w:rFonts w:asciiTheme="majorBidi" w:eastAsia="Calibri" w:hAnsiTheme="majorBidi" w:cstheme="majorBidi"/>
          <w:sz w:val="24"/>
          <w:szCs w:val="24"/>
          <w:rtl/>
        </w:rPr>
      </w:pPr>
      <w:r w:rsidRPr="00B20FD3">
        <w:rPr>
          <w:rFonts w:asciiTheme="majorBidi" w:eastAsia="Calibri" w:hAnsiTheme="majorBidi" w:cstheme="majorBidi"/>
          <w:sz w:val="24"/>
          <w:szCs w:val="24"/>
        </w:rPr>
        <w:t>Əgər məqalə yazmaq üçün ayrı-ayrı şəxslərdən və ya təşkilatlardan kömək almısınızsa, bu bölmədə onları qiymətləndirə bilərsiniz. Mənbələrin siyahısını daxil etməzdən əvvəl bu bölməni qeyd etməyə dəyər</w:t>
      </w:r>
      <w:r w:rsidRPr="00B20FD3">
        <w:rPr>
          <w:rFonts w:asciiTheme="majorBidi" w:eastAsia="Calibri" w:hAnsiTheme="majorBidi" w:cstheme="majorBidi"/>
          <w:sz w:val="24"/>
          <w:szCs w:val="24"/>
          <w:rtl/>
        </w:rPr>
        <w:t>.</w:t>
      </w:r>
    </w:p>
    <w:p w14:paraId="4BD3EF4C" w14:textId="77777777" w:rsidR="00543169" w:rsidRPr="00B20FD3" w:rsidRDefault="00543169" w:rsidP="00543169">
      <w:pPr>
        <w:spacing w:line="240" w:lineRule="auto"/>
        <w:jc w:val="both"/>
        <w:rPr>
          <w:rFonts w:asciiTheme="majorBidi" w:eastAsia="Calibri" w:hAnsiTheme="majorBidi" w:cstheme="majorBidi"/>
          <w:rtl/>
        </w:rPr>
      </w:pPr>
    </w:p>
    <w:p w14:paraId="25691673" w14:textId="77777777" w:rsidR="00B20FD3" w:rsidRPr="00B20FD3" w:rsidRDefault="00B20FD3" w:rsidP="00B20FD3">
      <w:pPr>
        <w:bidi w:val="0"/>
        <w:jc w:val="both"/>
        <w:rPr>
          <w:rFonts w:asciiTheme="majorBidi" w:eastAsia="Calibri" w:hAnsiTheme="majorBidi" w:cstheme="majorBidi"/>
          <w:b/>
          <w:bCs/>
          <w:sz w:val="24"/>
          <w:szCs w:val="24"/>
        </w:rPr>
      </w:pPr>
      <w:r w:rsidRPr="00B20FD3">
        <w:rPr>
          <w:rFonts w:asciiTheme="majorBidi" w:eastAsia="Calibri" w:hAnsiTheme="majorBidi" w:cstheme="majorBidi"/>
          <w:b/>
          <w:bCs/>
          <w:sz w:val="24"/>
          <w:szCs w:val="24"/>
        </w:rPr>
        <w:t>mənbələr və resurslar</w:t>
      </w:r>
    </w:p>
    <w:p w14:paraId="4B8EF50C" w14:textId="77777777" w:rsidR="00B20FD3" w:rsidRPr="00B20FD3" w:rsidRDefault="00B20FD3" w:rsidP="00B20FD3">
      <w:pPr>
        <w:bidi w:val="0"/>
        <w:jc w:val="both"/>
        <w:rPr>
          <w:rFonts w:asciiTheme="majorBidi" w:eastAsia="Calibri" w:hAnsiTheme="majorBidi" w:cstheme="majorBidi"/>
          <w:sz w:val="24"/>
          <w:szCs w:val="24"/>
        </w:rPr>
      </w:pPr>
      <w:r w:rsidRPr="00B20FD3">
        <w:rPr>
          <w:rFonts w:asciiTheme="majorBidi" w:eastAsia="Calibri" w:hAnsiTheme="majorBidi" w:cstheme="majorBidi"/>
          <w:sz w:val="24"/>
          <w:szCs w:val="24"/>
        </w:rPr>
        <w:t>Məqalənin son hissəsində mənbələr qeyd olunur. Mənbələrin sırası mətndəki mənbələrin sırasına uyğundur. Zəhmət olmasa mətndə qeyd olunmayan istinadlardan istifadə etməyin. Mənbələrin qeyd edilməsi aşağıda təsvir olunacaq bu konfransın protokoluna uyğun olmalıdır</w:t>
      </w:r>
      <w:r w:rsidRPr="00B20FD3">
        <w:rPr>
          <w:rFonts w:asciiTheme="majorBidi" w:eastAsia="Calibri" w:hAnsiTheme="majorBidi" w:cstheme="majorBidi"/>
          <w:sz w:val="24"/>
          <w:szCs w:val="24"/>
          <w:rtl/>
        </w:rPr>
        <w:t>.</w:t>
      </w:r>
    </w:p>
    <w:p w14:paraId="465B9AD6" w14:textId="77777777" w:rsidR="00B20FD3" w:rsidRPr="00B20FD3" w:rsidRDefault="00B20FD3" w:rsidP="00B20FD3">
      <w:pPr>
        <w:bidi w:val="0"/>
        <w:jc w:val="both"/>
        <w:rPr>
          <w:rFonts w:asciiTheme="majorBidi" w:eastAsia="Calibri" w:hAnsiTheme="majorBidi" w:cstheme="majorBidi"/>
          <w:sz w:val="24"/>
          <w:szCs w:val="24"/>
        </w:rPr>
      </w:pPr>
      <w:r w:rsidRPr="00B20FD3">
        <w:rPr>
          <w:rFonts w:asciiTheme="majorBidi" w:eastAsia="Calibri" w:hAnsiTheme="majorBidi" w:cstheme="majorBidi"/>
          <w:sz w:val="24"/>
          <w:szCs w:val="24"/>
        </w:rPr>
        <w:t>Bu bölmənin nömrəsi yoxdur. Nazənin farsca mənbələrdə 10 qalın ölçülü şrift və ingilis mənbə şrifti 10 qalın ölçülü Times New Romandır</w:t>
      </w:r>
      <w:r w:rsidRPr="00B20FD3">
        <w:rPr>
          <w:rFonts w:asciiTheme="majorBidi" w:eastAsia="Calibri" w:hAnsiTheme="majorBidi" w:cstheme="majorBidi"/>
          <w:sz w:val="24"/>
          <w:szCs w:val="24"/>
          <w:rtl/>
        </w:rPr>
        <w:t>.</w:t>
      </w:r>
    </w:p>
    <w:p w14:paraId="434FD68A" w14:textId="77777777" w:rsidR="00B20FD3" w:rsidRPr="00B20FD3" w:rsidRDefault="00B20FD3" w:rsidP="00B20FD3">
      <w:pPr>
        <w:bidi w:val="0"/>
        <w:jc w:val="both"/>
        <w:rPr>
          <w:rFonts w:asciiTheme="majorBidi" w:eastAsia="Calibri" w:hAnsiTheme="majorBidi" w:cstheme="majorBidi"/>
          <w:sz w:val="24"/>
          <w:szCs w:val="24"/>
        </w:rPr>
      </w:pPr>
      <w:r w:rsidRPr="00B20FD3">
        <w:rPr>
          <w:rFonts w:asciiTheme="majorBidi" w:eastAsia="Calibri" w:hAnsiTheme="majorBidi" w:cstheme="majorBidi"/>
          <w:sz w:val="24"/>
          <w:szCs w:val="24"/>
        </w:rPr>
        <w:lastRenderedPageBreak/>
        <w:t>Bu konfrans APA-ya istinadla təklif edir. Sitat mətndaxili və mətndənkənar olmaqla iki şəkildə aparılır. Mətndə məqaləyə istinad etmək üçün mötərizədə müəllifin soyadı və nəşr ili qeyd edilməlidir. Aşağıdakı misal kimi</w:t>
      </w:r>
      <w:r w:rsidRPr="00B20FD3">
        <w:rPr>
          <w:rFonts w:asciiTheme="majorBidi" w:eastAsia="Calibri" w:hAnsiTheme="majorBidi" w:cstheme="majorBidi"/>
          <w:sz w:val="24"/>
          <w:szCs w:val="24"/>
          <w:rtl/>
        </w:rPr>
        <w:t>:</w:t>
      </w:r>
    </w:p>
    <w:p w14:paraId="68E63AF5" w14:textId="77777777" w:rsidR="00B20FD3" w:rsidRPr="00B20FD3" w:rsidRDefault="00B20FD3" w:rsidP="00B20FD3">
      <w:pPr>
        <w:bidi w:val="0"/>
        <w:jc w:val="both"/>
        <w:rPr>
          <w:rFonts w:asciiTheme="majorBidi" w:eastAsia="Calibri" w:hAnsiTheme="majorBidi" w:cstheme="majorBidi"/>
          <w:sz w:val="24"/>
          <w:szCs w:val="24"/>
        </w:rPr>
      </w:pPr>
      <w:r w:rsidRPr="00B20FD3">
        <w:rPr>
          <w:rFonts w:asciiTheme="majorBidi" w:eastAsia="Calibri" w:hAnsiTheme="majorBidi" w:cstheme="majorBidi"/>
          <w:sz w:val="24"/>
          <w:szCs w:val="24"/>
        </w:rPr>
        <w:t>Əgər yazıçıdırsa (Hüseyni, 1399). Əgər iki müəllif varsa (Hüseyni və Mahmudi, 1399). Əgər ikidən çox müəllif varsa (Hosseini et al., 1399</w:t>
      </w:r>
      <w:r w:rsidRPr="00B20FD3">
        <w:rPr>
          <w:rFonts w:asciiTheme="majorBidi" w:eastAsia="Calibri" w:hAnsiTheme="majorBidi" w:cstheme="majorBidi"/>
          <w:sz w:val="24"/>
          <w:szCs w:val="24"/>
          <w:rtl/>
        </w:rPr>
        <w:t>).</w:t>
      </w:r>
    </w:p>
    <w:p w14:paraId="6370A623" w14:textId="77777777" w:rsidR="00B20FD3" w:rsidRPr="00B20FD3" w:rsidRDefault="00B20FD3" w:rsidP="00B20FD3">
      <w:pPr>
        <w:bidi w:val="0"/>
        <w:jc w:val="both"/>
        <w:rPr>
          <w:rFonts w:asciiTheme="majorBidi" w:eastAsia="Calibri" w:hAnsiTheme="majorBidi" w:cstheme="majorBidi"/>
          <w:sz w:val="24"/>
          <w:szCs w:val="24"/>
        </w:rPr>
      </w:pPr>
      <w:r w:rsidRPr="00B20FD3">
        <w:rPr>
          <w:rFonts w:asciiTheme="majorBidi" w:eastAsia="Calibri" w:hAnsiTheme="majorBidi" w:cstheme="majorBidi"/>
          <w:sz w:val="24"/>
          <w:szCs w:val="24"/>
        </w:rPr>
        <w:t>Məqalədən əlavə mətndən sitat gətirmək üçün onu aşağıdakı nümunəyə uyğun olaraq istinadlar bölməsinə daxil edin</w:t>
      </w:r>
      <w:r w:rsidRPr="00B20FD3">
        <w:rPr>
          <w:rFonts w:asciiTheme="majorBidi" w:eastAsia="Calibri" w:hAnsiTheme="majorBidi" w:cstheme="majorBidi"/>
          <w:sz w:val="24"/>
          <w:szCs w:val="24"/>
          <w:rtl/>
        </w:rPr>
        <w:t>.</w:t>
      </w:r>
    </w:p>
    <w:p w14:paraId="73A28473" w14:textId="77777777" w:rsidR="00B20FD3" w:rsidRPr="00B20FD3" w:rsidRDefault="00B20FD3" w:rsidP="00B20FD3">
      <w:pPr>
        <w:bidi w:val="0"/>
        <w:jc w:val="both"/>
        <w:rPr>
          <w:rFonts w:asciiTheme="majorBidi" w:eastAsia="Calibri" w:hAnsiTheme="majorBidi" w:cstheme="majorBidi"/>
          <w:sz w:val="24"/>
          <w:szCs w:val="24"/>
        </w:rPr>
      </w:pPr>
      <w:r w:rsidRPr="00B20FD3">
        <w:rPr>
          <w:rFonts w:asciiTheme="majorBidi" w:eastAsia="Calibri" w:hAnsiTheme="majorBidi" w:cstheme="majorBidi"/>
          <w:sz w:val="24"/>
          <w:szCs w:val="24"/>
        </w:rPr>
        <w:t>Moghadam, Matineh, Taherzade Mousavian, Seyid Fəxrəddin (1398). İnternet marketinqi və sosial mediada pul qazanmaq. Tehran: Atran nəşrləri</w:t>
      </w:r>
    </w:p>
    <w:p w14:paraId="3CC013A8" w14:textId="77777777" w:rsidR="00B20FD3" w:rsidRPr="00B20FD3" w:rsidRDefault="00B20FD3" w:rsidP="00B20FD3">
      <w:pPr>
        <w:bidi w:val="0"/>
        <w:jc w:val="both"/>
        <w:rPr>
          <w:rFonts w:asciiTheme="majorBidi" w:eastAsia="Calibri" w:hAnsiTheme="majorBidi" w:cstheme="majorBidi"/>
          <w:sz w:val="24"/>
          <w:szCs w:val="24"/>
        </w:rPr>
      </w:pPr>
      <w:r w:rsidRPr="00B20FD3">
        <w:rPr>
          <w:rFonts w:asciiTheme="majorBidi" w:eastAsia="Calibri" w:hAnsiTheme="majorBidi" w:cstheme="majorBidi"/>
          <w:sz w:val="24"/>
          <w:szCs w:val="24"/>
        </w:rPr>
        <w:t>Hüseyni Əliabad, Seyid Məhəmməd Rza, Şeyx Lari, Vəliullah, Rəşidpur, Məhəmməd Moein (1399). Ətraf mühitin çirklənməsinin azaldılmasında bərpa olunan enerjidən istifadənin təsirinin araşdırılması. Ətraf Mühit Tədqiqatları, Təbii Sərvətlər və Davamlı İnkişaf Jurnalı. Dördüncü il (Bir nömrəli), 63-78</w:t>
      </w:r>
      <w:r w:rsidRPr="00B20FD3">
        <w:rPr>
          <w:rFonts w:asciiTheme="majorBidi" w:eastAsia="Calibri" w:hAnsiTheme="majorBidi" w:cstheme="majorBidi"/>
          <w:sz w:val="24"/>
          <w:szCs w:val="24"/>
          <w:rtl/>
        </w:rPr>
        <w:t>.</w:t>
      </w:r>
    </w:p>
    <w:p w14:paraId="2FBEF2D1" w14:textId="77777777" w:rsidR="00B20FD3" w:rsidRPr="00B20FD3" w:rsidRDefault="00B20FD3" w:rsidP="00B20FD3">
      <w:pPr>
        <w:bidi w:val="0"/>
        <w:jc w:val="both"/>
        <w:rPr>
          <w:rFonts w:asciiTheme="majorBidi" w:eastAsia="Calibri" w:hAnsiTheme="majorBidi" w:cstheme="majorBidi"/>
          <w:sz w:val="24"/>
          <w:szCs w:val="24"/>
          <w:rtl/>
        </w:rPr>
      </w:pPr>
      <w:r w:rsidRPr="00B20FD3">
        <w:rPr>
          <w:rFonts w:asciiTheme="majorBidi" w:eastAsia="Calibri" w:hAnsiTheme="majorBidi" w:cstheme="majorBidi"/>
          <w:sz w:val="24"/>
          <w:szCs w:val="24"/>
        </w:rPr>
        <w:t>Hüseyni Əliabad, Seyid Məhəmməd Rza, Həsəni, Rza, Keşavarz, Mehdi, Rəşidpur, Məhəmməd Moein, Sərlak, Hədis (1399). Enerji istehlakını və ətraf mühitin çirklənməsini azaltmaq üçün yaşayış binasında günəş enerjisindən istifadə. Bərpa Olunan Enerjinin Optimallaşdırılması üzrə Birinci Milli Konfrans. Dezful Jundishapur Texnologiya Universiteti</w:t>
      </w:r>
      <w:r w:rsidRPr="00B20FD3">
        <w:rPr>
          <w:rFonts w:asciiTheme="majorBidi" w:eastAsia="Calibri" w:hAnsiTheme="majorBidi" w:cstheme="majorBidi"/>
          <w:sz w:val="24"/>
          <w:szCs w:val="24"/>
          <w:rtl/>
        </w:rPr>
        <w:t>. دزفول.</w:t>
      </w:r>
    </w:p>
    <w:p w14:paraId="4B760D26" w14:textId="77777777" w:rsidR="00B20FD3" w:rsidRPr="00B20FD3" w:rsidRDefault="00B20FD3" w:rsidP="00B20FD3">
      <w:pPr>
        <w:bidi w:val="0"/>
        <w:jc w:val="both"/>
        <w:rPr>
          <w:rFonts w:asciiTheme="majorBidi" w:eastAsia="Calibri" w:hAnsiTheme="majorBidi" w:cstheme="majorBidi"/>
          <w:sz w:val="24"/>
          <w:szCs w:val="24"/>
        </w:rPr>
      </w:pPr>
      <w:r w:rsidRPr="00B20FD3">
        <w:rPr>
          <w:rFonts w:asciiTheme="majorBidi" w:eastAsia="Calibri" w:hAnsiTheme="majorBidi" w:cstheme="majorBidi"/>
          <w:sz w:val="24"/>
          <w:szCs w:val="24"/>
        </w:rPr>
        <w:t>Şirazi, İsrafil (1398). İranda 1957-ci il inqilabından sonra kino aktyorluğu bacarıqlarının patologiyası. Üçüncü Minillikdə İdarəetmə Tənqidi və Təhlili üzrə Yeddinci Beynəlxalq Konfrans. Apadana Elmi və Mədəniyyət İnstitutu universitetin elmi mərkəzləri ilə əməkdaşlıq edir. İsfahan</w:t>
      </w:r>
      <w:r w:rsidRPr="00B20FD3">
        <w:rPr>
          <w:rFonts w:asciiTheme="majorBidi" w:eastAsia="Calibri" w:hAnsiTheme="majorBidi" w:cstheme="majorBidi"/>
          <w:sz w:val="24"/>
          <w:szCs w:val="24"/>
          <w:rtl/>
        </w:rPr>
        <w:t>.</w:t>
      </w:r>
    </w:p>
    <w:p w14:paraId="0AE340C0" w14:textId="77777777" w:rsidR="00B20FD3" w:rsidRPr="00B20FD3" w:rsidRDefault="00B20FD3" w:rsidP="00B20FD3">
      <w:pPr>
        <w:bidi w:val="0"/>
        <w:jc w:val="both"/>
        <w:rPr>
          <w:rFonts w:asciiTheme="majorBidi" w:eastAsia="Calibri" w:hAnsiTheme="majorBidi" w:cstheme="majorBidi"/>
          <w:sz w:val="24"/>
          <w:szCs w:val="24"/>
        </w:rPr>
      </w:pPr>
      <w:r w:rsidRPr="00B20FD3">
        <w:rPr>
          <w:rFonts w:asciiTheme="majorBidi" w:eastAsia="Calibri" w:hAnsiTheme="majorBidi" w:cstheme="majorBidi"/>
          <w:sz w:val="24"/>
          <w:szCs w:val="24"/>
        </w:rPr>
        <w:t>Rostami, B., Hosseini Aliabad, S. M., Rashidpour, M. M., Kafili, A. (2020). Thunder 90 avtomobilində Catia proqramı tərəfindən empirik düstura əsaslanan Suqəbuledici Klapanın və Egzoz Klapanın alqoritmik dizaynı. Mexanika və Aerokosmik Mühəndislik üzrə 5-ci Milli Konfrans</w:t>
      </w:r>
      <w:r w:rsidRPr="00B20FD3">
        <w:rPr>
          <w:rFonts w:asciiTheme="majorBidi" w:eastAsia="Calibri" w:hAnsiTheme="majorBidi" w:cstheme="majorBidi"/>
          <w:sz w:val="24"/>
          <w:szCs w:val="24"/>
          <w:rtl/>
        </w:rPr>
        <w:t>.</w:t>
      </w:r>
    </w:p>
    <w:p w14:paraId="4B37C656" w14:textId="77777777" w:rsidR="00B20FD3" w:rsidRPr="00B20FD3" w:rsidRDefault="00B20FD3" w:rsidP="00B20FD3">
      <w:pPr>
        <w:bidi w:val="0"/>
        <w:jc w:val="both"/>
        <w:rPr>
          <w:rFonts w:asciiTheme="majorBidi" w:eastAsia="Calibri" w:hAnsiTheme="majorBidi" w:cstheme="majorBidi"/>
          <w:sz w:val="24"/>
          <w:szCs w:val="24"/>
        </w:rPr>
      </w:pPr>
      <w:r w:rsidRPr="00B20FD3">
        <w:rPr>
          <w:rFonts w:asciiTheme="majorBidi" w:eastAsia="Calibri" w:hAnsiTheme="majorBidi" w:cstheme="majorBidi"/>
          <w:sz w:val="24"/>
          <w:szCs w:val="24"/>
        </w:rPr>
        <w:t xml:space="preserve">Meehl, G, A., Stocher, T. F., Collins, W. D., Friedlingstein, P., Gaye, A. T., Gregory, J. </w:t>
      </w:r>
      <w:proofErr w:type="gramStart"/>
      <w:r w:rsidRPr="00B20FD3">
        <w:rPr>
          <w:rFonts w:asciiTheme="majorBidi" w:eastAsia="Calibri" w:hAnsiTheme="majorBidi" w:cstheme="majorBidi"/>
          <w:sz w:val="24"/>
          <w:szCs w:val="24"/>
        </w:rPr>
        <w:t>M.,…</w:t>
      </w:r>
      <w:proofErr w:type="gramEnd"/>
      <w:r w:rsidRPr="00B20FD3">
        <w:rPr>
          <w:rFonts w:asciiTheme="majorBidi" w:eastAsia="Calibri" w:hAnsiTheme="majorBidi" w:cstheme="majorBidi"/>
          <w:sz w:val="24"/>
          <w:szCs w:val="24"/>
        </w:rPr>
        <w:t xml:space="preserve"> &amp; Raper, S. C (2007). Qlobal iqlim proqnozları. İqlim dəyişikliyi. Cild 4 (2), səh. 201-215</w:t>
      </w:r>
      <w:r w:rsidRPr="00B20FD3">
        <w:rPr>
          <w:rFonts w:asciiTheme="majorBidi" w:eastAsia="Calibri" w:hAnsiTheme="majorBidi" w:cstheme="majorBidi"/>
          <w:sz w:val="24"/>
          <w:szCs w:val="24"/>
          <w:rtl/>
        </w:rPr>
        <w:t>.</w:t>
      </w:r>
    </w:p>
    <w:p w14:paraId="35C0C11C" w14:textId="77777777" w:rsidR="00B20FD3" w:rsidRPr="00B20FD3" w:rsidRDefault="00B20FD3" w:rsidP="00B20FD3">
      <w:pPr>
        <w:bidi w:val="0"/>
        <w:jc w:val="both"/>
        <w:rPr>
          <w:rFonts w:asciiTheme="majorBidi" w:eastAsia="Calibri" w:hAnsiTheme="majorBidi" w:cstheme="majorBidi"/>
          <w:sz w:val="24"/>
          <w:szCs w:val="24"/>
        </w:rPr>
      </w:pPr>
      <w:r w:rsidRPr="00B20FD3">
        <w:rPr>
          <w:rFonts w:asciiTheme="majorBidi" w:eastAsia="Calibri" w:hAnsiTheme="majorBidi" w:cstheme="majorBidi"/>
          <w:sz w:val="24"/>
          <w:szCs w:val="24"/>
        </w:rPr>
        <w:t xml:space="preserve">Hüseyni Əliabad, Seyid Məhəmməd Rza, Cəmili, Ərfan, Fərahani Ələvi, Milad, Rəşidpur, Məhəmməd Moein (1398). Ansis-Fluent proqramı ilə Peugeot 206 avtomobilinin tüstü manifoldunun optimallaşdırılması və təhlili. Mühəndislik Elmlərində İnnovasiya və Tədqiqat üzrə </w:t>
      </w:r>
      <w:r w:rsidRPr="00B20FD3">
        <w:rPr>
          <w:rFonts w:asciiTheme="majorBidi" w:eastAsia="Calibri" w:hAnsiTheme="majorBidi" w:cstheme="majorBidi"/>
          <w:sz w:val="24"/>
          <w:szCs w:val="24"/>
        </w:rPr>
        <w:lastRenderedPageBreak/>
        <w:t>Beşinci Beynəlxalq Konfrans. Gürcüstan Beynəlxalq Elmlər və Araşdırmalar Akademiyası. Gürcüstan, Tbilisi</w:t>
      </w:r>
      <w:r w:rsidRPr="00B20FD3">
        <w:rPr>
          <w:rFonts w:asciiTheme="majorBidi" w:eastAsia="Calibri" w:hAnsiTheme="majorBidi" w:cstheme="majorBidi"/>
          <w:sz w:val="24"/>
          <w:szCs w:val="24"/>
          <w:rtl/>
        </w:rPr>
        <w:t>.</w:t>
      </w:r>
    </w:p>
    <w:p w14:paraId="3EBD3048" w14:textId="77777777" w:rsidR="00B20FD3" w:rsidRPr="00B20FD3" w:rsidRDefault="00B20FD3" w:rsidP="00B20FD3">
      <w:pPr>
        <w:bidi w:val="0"/>
        <w:jc w:val="both"/>
        <w:rPr>
          <w:rFonts w:asciiTheme="majorBidi" w:eastAsia="Calibri" w:hAnsiTheme="majorBidi" w:cstheme="majorBidi"/>
          <w:sz w:val="24"/>
          <w:szCs w:val="24"/>
          <w:rtl/>
        </w:rPr>
      </w:pPr>
    </w:p>
    <w:p w14:paraId="7AF1FD37" w14:textId="77777777" w:rsidR="00B20FD3" w:rsidRPr="00B20FD3" w:rsidRDefault="00B20FD3" w:rsidP="00B20FD3">
      <w:pPr>
        <w:bidi w:val="0"/>
        <w:jc w:val="both"/>
        <w:rPr>
          <w:rFonts w:asciiTheme="majorBidi" w:eastAsia="Calibri" w:hAnsiTheme="majorBidi" w:cstheme="majorBidi"/>
          <w:sz w:val="24"/>
          <w:szCs w:val="24"/>
          <w:rtl/>
        </w:rPr>
      </w:pPr>
    </w:p>
    <w:p w14:paraId="308C16A0" w14:textId="77777777" w:rsidR="00B20FD3" w:rsidRPr="00B20FD3" w:rsidRDefault="00B20FD3" w:rsidP="00B20FD3">
      <w:pPr>
        <w:bidi w:val="0"/>
        <w:jc w:val="both"/>
        <w:rPr>
          <w:rFonts w:asciiTheme="majorBidi" w:eastAsia="Calibri" w:hAnsiTheme="majorBidi" w:cstheme="majorBidi"/>
          <w:sz w:val="24"/>
          <w:szCs w:val="24"/>
        </w:rPr>
      </w:pPr>
      <w:r w:rsidRPr="00B20FD3">
        <w:rPr>
          <w:rFonts w:asciiTheme="majorBidi" w:eastAsia="Calibri" w:hAnsiTheme="majorBidi" w:cstheme="majorBidi"/>
          <w:sz w:val="24"/>
          <w:szCs w:val="24"/>
        </w:rPr>
        <w:t>Bu təlimat Mühəndislik Elmləri və Humanitar Elmlərdə Tətbiqi Tədqiqatlar üzrə Beynəlxalq Konfrans üçün Dr. Seyed Mohammad Reza Hosseini Aliabad tərəfindən hazırlanmış və tərtib edilmişdir</w:t>
      </w:r>
      <w:r w:rsidRPr="00B20FD3">
        <w:rPr>
          <w:rFonts w:asciiTheme="majorBidi" w:eastAsia="Calibri" w:hAnsiTheme="majorBidi" w:cstheme="majorBidi"/>
          <w:sz w:val="24"/>
          <w:szCs w:val="24"/>
          <w:rtl/>
        </w:rPr>
        <w:t>.</w:t>
      </w:r>
    </w:p>
    <w:p w14:paraId="094CC47B" w14:textId="77777777" w:rsidR="00B20FD3" w:rsidRPr="00B20FD3" w:rsidRDefault="00B20FD3" w:rsidP="00B20FD3">
      <w:pPr>
        <w:bidi w:val="0"/>
        <w:jc w:val="both"/>
        <w:rPr>
          <w:rFonts w:asciiTheme="majorBidi" w:eastAsia="Calibri" w:hAnsiTheme="majorBidi" w:cstheme="majorBidi"/>
          <w:sz w:val="24"/>
          <w:szCs w:val="24"/>
          <w:rtl/>
        </w:rPr>
      </w:pPr>
    </w:p>
    <w:p w14:paraId="7506303B" w14:textId="611A59AE" w:rsidR="00543169" w:rsidRPr="00B20FD3" w:rsidRDefault="00B20FD3" w:rsidP="00B20FD3">
      <w:pPr>
        <w:bidi w:val="0"/>
        <w:jc w:val="both"/>
        <w:rPr>
          <w:rFonts w:asciiTheme="majorBidi" w:hAnsiTheme="majorBidi" w:cstheme="majorBidi"/>
        </w:rPr>
      </w:pPr>
      <w:r w:rsidRPr="00B20FD3">
        <w:rPr>
          <w:rFonts w:asciiTheme="majorBidi" w:eastAsia="Calibri" w:hAnsiTheme="majorBidi" w:cstheme="majorBidi"/>
          <w:sz w:val="24"/>
          <w:szCs w:val="24"/>
        </w:rPr>
        <w:t>Bir daha vurğulanır ki, bu konfrans bu təlimatın şərtlərinə uyğun yazılmayan məqalələrin qəbulundan azaddır</w:t>
      </w:r>
      <w:r w:rsidRPr="00B20FD3">
        <w:rPr>
          <w:rFonts w:asciiTheme="majorBidi" w:eastAsia="Calibri" w:hAnsiTheme="majorBidi" w:cstheme="majorBidi"/>
          <w:sz w:val="24"/>
          <w:szCs w:val="24"/>
          <w:rtl/>
        </w:rPr>
        <w:t>.</w:t>
      </w:r>
    </w:p>
    <w:p w14:paraId="7C7E40CF" w14:textId="77777777" w:rsidR="003743DA" w:rsidRPr="00B20FD3" w:rsidRDefault="003743DA" w:rsidP="00543169">
      <w:pPr>
        <w:jc w:val="both"/>
        <w:rPr>
          <w:rFonts w:asciiTheme="majorBidi" w:hAnsiTheme="majorBidi" w:cstheme="majorBidi"/>
        </w:rPr>
      </w:pPr>
    </w:p>
    <w:sectPr w:rsidR="003743DA" w:rsidRPr="00B20F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648C5" w14:textId="77777777" w:rsidR="00CE5F47" w:rsidRDefault="00CE5F47" w:rsidP="00543169">
      <w:pPr>
        <w:spacing w:after="0" w:line="240" w:lineRule="auto"/>
      </w:pPr>
      <w:r>
        <w:separator/>
      </w:r>
    </w:p>
  </w:endnote>
  <w:endnote w:type="continuationSeparator" w:id="0">
    <w:p w14:paraId="469363F8" w14:textId="77777777" w:rsidR="00CE5F47" w:rsidRDefault="00CE5F47" w:rsidP="0054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9074" w14:textId="77777777" w:rsidR="00B20FD3" w:rsidRDefault="00B20FD3" w:rsidP="00B20FD3">
    <w:pPr>
      <w:pStyle w:val="Footer"/>
      <w:shd w:val="clear" w:color="auto" w:fill="FFC000" w:themeFill="accent4"/>
      <w:tabs>
        <w:tab w:val="clear" w:pos="4680"/>
        <w:tab w:val="clear" w:pos="9360"/>
        <w:tab w:val="left" w:pos="2025"/>
      </w:tabs>
      <w:bidi w:val="0"/>
      <w:jc w:val="both"/>
      <w:rPr>
        <w:rFonts w:cs="B Lotus"/>
        <w:b/>
        <w:bCs/>
        <w:sz w:val="20"/>
        <w:szCs w:val="20"/>
        <w:rtl/>
      </w:rPr>
    </w:pPr>
    <w:r w:rsidRPr="00B20FD3">
      <w:rPr>
        <w:rFonts w:cs="B Lotus"/>
        <w:b/>
        <w:bCs/>
        <w:sz w:val="20"/>
        <w:szCs w:val="20"/>
      </w:rPr>
      <w:t xml:space="preserve">Katiblik Ünvan 1: Ərdəbil, Ekspertlər, Ali Daei Blvd., Vesal Meydanının üstündə, İdarəetmə küçəsi, Ərdəbil Tətbiqi Elmlər Universiteti, Sənayenin İdarəedilməsi </w:t>
    </w:r>
  </w:p>
  <w:p w14:paraId="76DF7CDC" w14:textId="7AA92429" w:rsidR="001A7675" w:rsidRPr="00566209" w:rsidRDefault="00B20FD3" w:rsidP="00B20FD3">
    <w:pPr>
      <w:pStyle w:val="Footer"/>
      <w:shd w:val="clear" w:color="auto" w:fill="FFC000" w:themeFill="accent4"/>
      <w:tabs>
        <w:tab w:val="clear" w:pos="4680"/>
        <w:tab w:val="clear" w:pos="9360"/>
        <w:tab w:val="left" w:pos="2025"/>
      </w:tabs>
      <w:bidi w:val="0"/>
      <w:jc w:val="both"/>
      <w:rPr>
        <w:rFonts w:asciiTheme="majorBidi" w:hAnsiTheme="majorBidi" w:cstheme="majorBidi"/>
        <w:b/>
        <w:bCs/>
        <w:sz w:val="20"/>
        <w:szCs w:val="20"/>
      </w:rPr>
    </w:pPr>
    <w:r w:rsidRPr="00B20FD3">
      <w:rPr>
        <w:rFonts w:cs="B Lotus"/>
        <w:b/>
        <w:bCs/>
        <w:sz w:val="20"/>
        <w:szCs w:val="20"/>
      </w:rPr>
      <w:t xml:space="preserve">Katibliyin ünvanı 2: </w:t>
    </w:r>
    <w:r w:rsidR="00E4203F" w:rsidRPr="00E4203F">
      <w:rPr>
        <w:rFonts w:cs="B Lotus" w:hint="cs"/>
        <w:b/>
        <w:bCs/>
        <w:sz w:val="20"/>
        <w:szCs w:val="20"/>
        <w:rtl/>
      </w:rPr>
      <w:t xml:space="preserve"> </w:t>
    </w:r>
    <w:r w:rsidR="00566209" w:rsidRPr="00566209">
      <w:rPr>
        <w:rFonts w:asciiTheme="majorBidi" w:hAnsiTheme="majorBidi" w:cstheme="majorBidi"/>
        <w:b/>
        <w:bCs/>
        <w:sz w:val="20"/>
        <w:szCs w:val="20"/>
      </w:rPr>
      <w:t xml:space="preserve">Bakı şəhəri Nərimanov rayonu Maqsud Əlizdə küçəsi  </w:t>
    </w:r>
    <w:hyperlink r:id="rId1" w:history="1">
      <w:r w:rsidR="00566209" w:rsidRPr="00566209">
        <w:rPr>
          <w:rStyle w:val="Hyperlink"/>
          <w:rFonts w:asciiTheme="majorBidi" w:hAnsiTheme="majorBidi" w:cstheme="majorBidi"/>
          <w:b/>
          <w:bCs/>
          <w:sz w:val="20"/>
          <w:szCs w:val="20"/>
        </w:rPr>
        <w:t>132</w:t>
      </w:r>
    </w:hyperlink>
    <w:r w:rsidR="00566209" w:rsidRPr="00566209">
      <w:rPr>
        <w:rFonts w:asciiTheme="majorBidi" w:hAnsiTheme="majorBidi" w:cstheme="majorBidi"/>
        <w:b/>
        <w:bCs/>
        <w:sz w:val="20"/>
        <w:szCs w:val="20"/>
      </w:rPr>
      <w:t xml:space="preserve">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CFC0A" w14:textId="77777777" w:rsidR="00CE5F47" w:rsidRDefault="00CE5F47" w:rsidP="00543169">
      <w:pPr>
        <w:spacing w:after="0" w:line="240" w:lineRule="auto"/>
      </w:pPr>
      <w:r>
        <w:separator/>
      </w:r>
    </w:p>
  </w:footnote>
  <w:footnote w:type="continuationSeparator" w:id="0">
    <w:p w14:paraId="626F758D" w14:textId="77777777" w:rsidR="00CE5F47" w:rsidRDefault="00CE5F47" w:rsidP="00543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12D5" w14:textId="4BE6DF89" w:rsidR="00543169" w:rsidRDefault="00CE5F47" w:rsidP="00543169">
    <w:pPr>
      <w:pStyle w:val="Header"/>
      <w:jc w:val="center"/>
    </w:pPr>
    <w:sdt>
      <w:sdtPr>
        <w:rPr>
          <w:rtl/>
        </w:rPr>
        <w:id w:val="1889613225"/>
        <w:docPartObj>
          <w:docPartGallery w:val="Page Numbers (Margins)"/>
          <w:docPartUnique/>
        </w:docPartObj>
      </w:sdtPr>
      <w:sdtEndPr/>
      <w:sdtContent>
        <w:r w:rsidR="00E4203F">
          <w:rPr>
            <w:noProof/>
          </w:rPr>
          <mc:AlternateContent>
            <mc:Choice Requires="wps">
              <w:drawing>
                <wp:anchor distT="0" distB="0" distL="114300" distR="114300" simplePos="0" relativeHeight="251659264" behindDoc="0" locked="0" layoutInCell="0" allowOverlap="1" wp14:anchorId="5545BB8F" wp14:editId="1A19206E">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92DB8" w14:textId="77777777" w:rsidR="00E4203F" w:rsidRDefault="00E4203F">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545BB8F" id="Rectangle 12"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" o:allowincell="f" stroked="f">
                  <v:textbox style="mso-fit-shape-to-text:t" inset="0,,0">
                    <w:txbxContent>
                      <w:p w14:paraId="6F392DB8" w14:textId="77777777" w:rsidR="00E4203F" w:rsidRDefault="00E4203F">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4772D0" w:rsidRPr="004772D0">
      <w:rPr>
        <w:noProof/>
      </w:rPr>
      <w:drawing>
        <wp:inline distT="0" distB="0" distL="0" distR="0" wp14:anchorId="6134BC70" wp14:editId="680A5239">
          <wp:extent cx="5943600" cy="2171700"/>
          <wp:effectExtent l="0" t="0" r="0" b="0"/>
          <wp:docPr id="1" name="Picture 1" descr="C:\Users\saipa40\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pa40\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17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3CF"/>
    <w:multiLevelType w:val="hybridMultilevel"/>
    <w:tmpl w:val="14F6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C654F"/>
    <w:multiLevelType w:val="hybridMultilevel"/>
    <w:tmpl w:val="7CA09252"/>
    <w:lvl w:ilvl="0" w:tplc="70387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64459"/>
    <w:multiLevelType w:val="hybridMultilevel"/>
    <w:tmpl w:val="B0D6A6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177C43"/>
    <w:multiLevelType w:val="hybridMultilevel"/>
    <w:tmpl w:val="B0DC9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163BD"/>
    <w:multiLevelType w:val="hybridMultilevel"/>
    <w:tmpl w:val="DD86FA92"/>
    <w:lvl w:ilvl="0" w:tplc="6B12F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22AB0"/>
    <w:multiLevelType w:val="hybridMultilevel"/>
    <w:tmpl w:val="1C08A210"/>
    <w:lvl w:ilvl="0" w:tplc="70387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E130F"/>
    <w:multiLevelType w:val="hybridMultilevel"/>
    <w:tmpl w:val="7FB47B2C"/>
    <w:lvl w:ilvl="0" w:tplc="4C3E5B7E">
      <w:start w:val="1"/>
      <w:numFmt w:val="decimal"/>
      <w:lvlText w:val="%1-"/>
      <w:lvlJc w:val="left"/>
      <w:pPr>
        <w:ind w:left="1080" w:hanging="360"/>
      </w:pPr>
      <w:rPr>
        <w:rFonts w:cs="B Nazani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7C3CEA"/>
    <w:multiLevelType w:val="hybridMultilevel"/>
    <w:tmpl w:val="44306A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EA"/>
    <w:rsid w:val="001A7675"/>
    <w:rsid w:val="00354D03"/>
    <w:rsid w:val="003743DA"/>
    <w:rsid w:val="004772D0"/>
    <w:rsid w:val="00543169"/>
    <w:rsid w:val="00566209"/>
    <w:rsid w:val="00866F7E"/>
    <w:rsid w:val="008934EA"/>
    <w:rsid w:val="008B2DEF"/>
    <w:rsid w:val="009226EF"/>
    <w:rsid w:val="00953DDE"/>
    <w:rsid w:val="00AA4FAA"/>
    <w:rsid w:val="00B20FD3"/>
    <w:rsid w:val="00CE5F47"/>
    <w:rsid w:val="00E4203F"/>
    <w:rsid w:val="00F05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411B"/>
  <w15:chartTrackingRefBased/>
  <w15:docId w15:val="{B69C10F5-C799-49BC-8394-BBB80781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169"/>
    <w:pPr>
      <w:bidi/>
    </w:pPr>
    <w:rPr>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69"/>
  </w:style>
  <w:style w:type="paragraph" w:styleId="Footer">
    <w:name w:val="footer"/>
    <w:basedOn w:val="Normal"/>
    <w:link w:val="FooterChar"/>
    <w:uiPriority w:val="99"/>
    <w:unhideWhenUsed/>
    <w:rsid w:val="0054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69"/>
  </w:style>
  <w:style w:type="paragraph" w:styleId="NoSpacing">
    <w:name w:val="No Spacing"/>
    <w:link w:val="NoSpacingChar"/>
    <w:uiPriority w:val="1"/>
    <w:qFormat/>
    <w:rsid w:val="00543169"/>
    <w:pPr>
      <w:spacing w:after="0" w:line="240" w:lineRule="auto"/>
    </w:pPr>
    <w:rPr>
      <w:rFonts w:eastAsiaTheme="minorEastAsia"/>
    </w:rPr>
  </w:style>
  <w:style w:type="character" w:customStyle="1" w:styleId="NoSpacingChar">
    <w:name w:val="No Spacing Char"/>
    <w:basedOn w:val="DefaultParagraphFont"/>
    <w:link w:val="NoSpacing"/>
    <w:uiPriority w:val="1"/>
    <w:rsid w:val="00543169"/>
    <w:rPr>
      <w:rFonts w:eastAsiaTheme="minorEastAsia"/>
    </w:rPr>
  </w:style>
  <w:style w:type="character" w:styleId="Hyperlink">
    <w:name w:val="Hyperlink"/>
    <w:basedOn w:val="DefaultParagraphFont"/>
    <w:uiPriority w:val="99"/>
    <w:unhideWhenUsed/>
    <w:rsid w:val="00566209"/>
    <w:rPr>
      <w:color w:val="0563C1" w:themeColor="hyperlink"/>
      <w:u w:val="single"/>
    </w:rPr>
  </w:style>
  <w:style w:type="character" w:styleId="UnresolvedMention">
    <w:name w:val="Unresolved Mention"/>
    <w:basedOn w:val="DefaultParagraphFont"/>
    <w:uiPriority w:val="99"/>
    <w:semiHidden/>
    <w:unhideWhenUsed/>
    <w:rsid w:val="00566209"/>
    <w:rPr>
      <w:color w:val="605E5C"/>
      <w:shd w:val="clear" w:color="auto" w:fill="E1DFDD"/>
    </w:rPr>
  </w:style>
  <w:style w:type="paragraph" w:styleId="BalloonText">
    <w:name w:val="Balloon Text"/>
    <w:basedOn w:val="Normal"/>
    <w:link w:val="BalloonTextChar"/>
    <w:uiPriority w:val="99"/>
    <w:semiHidden/>
    <w:unhideWhenUsed/>
    <w:rsid w:val="00477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2D0"/>
    <w:rPr>
      <w:rFonts w:ascii="Segoe UI" w:hAnsi="Segoe UI" w:cs="Segoe UI"/>
      <w:sz w:val="18"/>
      <w:szCs w:val="18"/>
      <w:lang w:bidi="fa-IR"/>
    </w:rPr>
  </w:style>
  <w:style w:type="character" w:customStyle="1" w:styleId="jlqj4b">
    <w:name w:val="jlqj4b"/>
    <w:basedOn w:val="DefaultParagraphFont"/>
    <w:rsid w:val="009226EF"/>
  </w:style>
  <w:style w:type="character" w:customStyle="1" w:styleId="fszzbb">
    <w:name w:val="fszzbb"/>
    <w:basedOn w:val="DefaultParagraphFont"/>
    <w:rsid w:val="009226EF"/>
  </w:style>
  <w:style w:type="paragraph" w:styleId="ListParagraph">
    <w:name w:val="List Paragraph"/>
    <w:basedOn w:val="Normal"/>
    <w:uiPriority w:val="34"/>
    <w:qFormat/>
    <w:rsid w:val="009226EF"/>
    <w:pPr>
      <w:ind w:left="720"/>
      <w:contextualSpacing/>
    </w:pPr>
  </w:style>
  <w:style w:type="character" w:customStyle="1" w:styleId="viiyi">
    <w:name w:val="viiyi"/>
    <w:basedOn w:val="DefaultParagraphFont"/>
    <w:rsid w:val="0095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43762">
      <w:bodyDiv w:val="1"/>
      <w:marLeft w:val="0"/>
      <w:marRight w:val="0"/>
      <w:marTop w:val="0"/>
      <w:marBottom w:val="0"/>
      <w:divBdr>
        <w:top w:val="none" w:sz="0" w:space="0" w:color="auto"/>
        <w:left w:val="none" w:sz="0" w:space="0" w:color="auto"/>
        <w:bottom w:val="none" w:sz="0" w:space="0" w:color="auto"/>
        <w:right w:val="none" w:sz="0" w:space="0" w:color="auto"/>
      </w:divBdr>
      <w:divsChild>
        <w:div w:id="445778941">
          <w:marLeft w:val="0"/>
          <w:marRight w:val="0"/>
          <w:marTop w:val="0"/>
          <w:marBottom w:val="0"/>
          <w:divBdr>
            <w:top w:val="none" w:sz="0" w:space="0" w:color="auto"/>
            <w:left w:val="none" w:sz="0" w:space="0" w:color="auto"/>
            <w:bottom w:val="none" w:sz="0" w:space="0" w:color="auto"/>
            <w:right w:val="none" w:sz="0" w:space="0" w:color="auto"/>
          </w:divBdr>
          <w:divsChild>
            <w:div w:id="28452827">
              <w:marLeft w:val="0"/>
              <w:marRight w:val="0"/>
              <w:marTop w:val="0"/>
              <w:marBottom w:val="0"/>
              <w:divBdr>
                <w:top w:val="none" w:sz="0" w:space="0" w:color="auto"/>
                <w:left w:val="none" w:sz="0" w:space="0" w:color="auto"/>
                <w:bottom w:val="none" w:sz="0" w:space="0" w:color="auto"/>
                <w:right w:val="none" w:sz="0" w:space="0" w:color="auto"/>
              </w:divBdr>
              <w:divsChild>
                <w:div w:id="1698195970">
                  <w:marLeft w:val="0"/>
                  <w:marRight w:val="0"/>
                  <w:marTop w:val="0"/>
                  <w:marBottom w:val="0"/>
                  <w:divBdr>
                    <w:top w:val="none" w:sz="0" w:space="0" w:color="auto"/>
                    <w:left w:val="none" w:sz="0" w:space="0" w:color="auto"/>
                    <w:bottom w:val="none" w:sz="0" w:space="0" w:color="auto"/>
                    <w:right w:val="none" w:sz="0" w:space="0" w:color="auto"/>
                  </w:divBdr>
                  <w:divsChild>
                    <w:div w:id="1375347747">
                      <w:marLeft w:val="0"/>
                      <w:marRight w:val="0"/>
                      <w:marTop w:val="0"/>
                      <w:marBottom w:val="0"/>
                      <w:divBdr>
                        <w:top w:val="none" w:sz="0" w:space="0" w:color="auto"/>
                        <w:left w:val="none" w:sz="0" w:space="0" w:color="auto"/>
                        <w:bottom w:val="none" w:sz="0" w:space="0" w:color="auto"/>
                        <w:right w:val="none" w:sz="0" w:space="0" w:color="auto"/>
                      </w:divBdr>
                      <w:divsChild>
                        <w:div w:id="280965039">
                          <w:marLeft w:val="0"/>
                          <w:marRight w:val="0"/>
                          <w:marTop w:val="0"/>
                          <w:marBottom w:val="0"/>
                          <w:divBdr>
                            <w:top w:val="none" w:sz="0" w:space="0" w:color="auto"/>
                            <w:left w:val="none" w:sz="0" w:space="0" w:color="auto"/>
                            <w:bottom w:val="none" w:sz="0" w:space="0" w:color="auto"/>
                            <w:right w:val="none" w:sz="0" w:space="0" w:color="auto"/>
                          </w:divBdr>
                          <w:divsChild>
                            <w:div w:id="785975110">
                              <w:marLeft w:val="0"/>
                              <w:marRight w:val="0"/>
                              <w:marTop w:val="0"/>
                              <w:marBottom w:val="0"/>
                              <w:divBdr>
                                <w:top w:val="none" w:sz="0" w:space="0" w:color="auto"/>
                                <w:left w:val="none" w:sz="0" w:space="0" w:color="auto"/>
                                <w:bottom w:val="none" w:sz="0" w:space="0" w:color="auto"/>
                                <w:right w:val="none" w:sz="0" w:space="0" w:color="auto"/>
                              </w:divBdr>
                              <w:divsChild>
                                <w:div w:id="108211474">
                                  <w:marLeft w:val="0"/>
                                  <w:marRight w:val="0"/>
                                  <w:marTop w:val="0"/>
                                  <w:marBottom w:val="0"/>
                                  <w:divBdr>
                                    <w:top w:val="none" w:sz="0" w:space="0" w:color="auto"/>
                                    <w:left w:val="none" w:sz="0" w:space="0" w:color="auto"/>
                                    <w:bottom w:val="none" w:sz="0" w:space="0" w:color="auto"/>
                                    <w:right w:val="none" w:sz="0" w:space="0" w:color="auto"/>
                                  </w:divBdr>
                                  <w:divsChild>
                                    <w:div w:id="642083217">
                                      <w:marLeft w:val="0"/>
                                      <w:marRight w:val="0"/>
                                      <w:marTop w:val="0"/>
                                      <w:marBottom w:val="0"/>
                                      <w:divBdr>
                                        <w:top w:val="none" w:sz="0" w:space="0" w:color="auto"/>
                                        <w:left w:val="none" w:sz="0" w:space="0" w:color="auto"/>
                                        <w:bottom w:val="none" w:sz="0" w:space="0" w:color="auto"/>
                                        <w:right w:val="none" w:sz="0" w:space="0" w:color="auto"/>
                                      </w:divBdr>
                                      <w:divsChild>
                                        <w:div w:id="96022272">
                                          <w:marLeft w:val="0"/>
                                          <w:marRight w:val="0"/>
                                          <w:marTop w:val="0"/>
                                          <w:marBottom w:val="0"/>
                                          <w:divBdr>
                                            <w:top w:val="none" w:sz="0" w:space="0" w:color="auto"/>
                                            <w:left w:val="none" w:sz="0" w:space="0" w:color="auto"/>
                                            <w:bottom w:val="none" w:sz="0" w:space="0" w:color="auto"/>
                                            <w:right w:val="none" w:sz="0" w:space="0" w:color="auto"/>
                                          </w:divBdr>
                                          <w:divsChild>
                                            <w:div w:id="1396124515">
                                              <w:marLeft w:val="0"/>
                                              <w:marRight w:val="0"/>
                                              <w:marTop w:val="0"/>
                                              <w:marBottom w:val="0"/>
                                              <w:divBdr>
                                                <w:top w:val="none" w:sz="0" w:space="0" w:color="auto"/>
                                                <w:left w:val="none" w:sz="0" w:space="0" w:color="auto"/>
                                                <w:bottom w:val="none" w:sz="0" w:space="0" w:color="auto"/>
                                                <w:right w:val="none" w:sz="0" w:space="0" w:color="auto"/>
                                              </w:divBdr>
                                              <w:divsChild>
                                                <w:div w:id="2054039390">
                                                  <w:marLeft w:val="0"/>
                                                  <w:marRight w:val="0"/>
                                                  <w:marTop w:val="0"/>
                                                  <w:marBottom w:val="0"/>
                                                  <w:divBdr>
                                                    <w:top w:val="none" w:sz="0" w:space="0" w:color="auto"/>
                                                    <w:left w:val="none" w:sz="0" w:space="0" w:color="auto"/>
                                                    <w:bottom w:val="single" w:sz="6" w:space="0" w:color="DADCE0"/>
                                                    <w:right w:val="none" w:sz="0" w:space="0" w:color="auto"/>
                                                  </w:divBdr>
                                                  <w:divsChild>
                                                    <w:div w:id="2053533273">
                                                      <w:marLeft w:val="0"/>
                                                      <w:marRight w:val="0"/>
                                                      <w:marTop w:val="0"/>
                                                      <w:marBottom w:val="0"/>
                                                      <w:divBdr>
                                                        <w:top w:val="none" w:sz="0" w:space="0" w:color="auto"/>
                                                        <w:left w:val="none" w:sz="0" w:space="0" w:color="auto"/>
                                                        <w:bottom w:val="none" w:sz="0" w:space="0" w:color="auto"/>
                                                        <w:right w:val="none" w:sz="0" w:space="0" w:color="auto"/>
                                                      </w:divBdr>
                                                      <w:divsChild>
                                                        <w:div w:id="28847963">
                                                          <w:marLeft w:val="0"/>
                                                          <w:marRight w:val="0"/>
                                                          <w:marTop w:val="0"/>
                                                          <w:marBottom w:val="0"/>
                                                          <w:divBdr>
                                                            <w:top w:val="none" w:sz="0" w:space="0" w:color="auto"/>
                                                            <w:left w:val="none" w:sz="0" w:space="0" w:color="auto"/>
                                                            <w:bottom w:val="none" w:sz="0" w:space="0" w:color="auto"/>
                                                            <w:right w:val="none" w:sz="0" w:space="0" w:color="auto"/>
                                                          </w:divBdr>
                                                        </w:div>
                                                        <w:div w:id="1144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1124">
                                                  <w:marLeft w:val="0"/>
                                                  <w:marRight w:val="0"/>
                                                  <w:marTop w:val="0"/>
                                                  <w:marBottom w:val="0"/>
                                                  <w:divBdr>
                                                    <w:top w:val="none" w:sz="0" w:space="0" w:color="auto"/>
                                                    <w:left w:val="none" w:sz="0" w:space="0" w:color="auto"/>
                                                    <w:bottom w:val="none" w:sz="0" w:space="0" w:color="auto"/>
                                                    <w:right w:val="none" w:sz="0" w:space="0" w:color="auto"/>
                                                  </w:divBdr>
                                                  <w:divsChild>
                                                    <w:div w:id="531070232">
                                                      <w:marLeft w:val="0"/>
                                                      <w:marRight w:val="0"/>
                                                      <w:marTop w:val="0"/>
                                                      <w:marBottom w:val="0"/>
                                                      <w:divBdr>
                                                        <w:top w:val="none" w:sz="0" w:space="0" w:color="auto"/>
                                                        <w:left w:val="none" w:sz="0" w:space="0" w:color="auto"/>
                                                        <w:bottom w:val="none" w:sz="0" w:space="0" w:color="auto"/>
                                                        <w:right w:val="none" w:sz="0" w:space="0" w:color="auto"/>
                                                      </w:divBdr>
                                                      <w:divsChild>
                                                        <w:div w:id="1614092096">
                                                          <w:marLeft w:val="0"/>
                                                          <w:marRight w:val="0"/>
                                                          <w:marTop w:val="0"/>
                                                          <w:marBottom w:val="0"/>
                                                          <w:divBdr>
                                                            <w:top w:val="none" w:sz="0" w:space="0" w:color="auto"/>
                                                            <w:left w:val="none" w:sz="0" w:space="0" w:color="auto"/>
                                                            <w:bottom w:val="none" w:sz="0" w:space="0" w:color="auto"/>
                                                            <w:right w:val="none" w:sz="0" w:space="0" w:color="auto"/>
                                                          </w:divBdr>
                                                        </w:div>
                                                        <w:div w:id="2614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7932">
                                                  <w:marLeft w:val="0"/>
                                                  <w:marRight w:val="0"/>
                                                  <w:marTop w:val="0"/>
                                                  <w:marBottom w:val="0"/>
                                                  <w:divBdr>
                                                    <w:top w:val="none" w:sz="0" w:space="0" w:color="auto"/>
                                                    <w:left w:val="none" w:sz="0" w:space="0" w:color="auto"/>
                                                    <w:bottom w:val="none" w:sz="0" w:space="0" w:color="auto"/>
                                                    <w:right w:val="none" w:sz="0" w:space="0" w:color="auto"/>
                                                  </w:divBdr>
                                                  <w:divsChild>
                                                    <w:div w:id="762141573">
                                                      <w:marLeft w:val="0"/>
                                                      <w:marRight w:val="0"/>
                                                      <w:marTop w:val="0"/>
                                                      <w:marBottom w:val="0"/>
                                                      <w:divBdr>
                                                        <w:top w:val="none" w:sz="0" w:space="0" w:color="auto"/>
                                                        <w:left w:val="none" w:sz="0" w:space="0" w:color="auto"/>
                                                        <w:bottom w:val="none" w:sz="0" w:space="0" w:color="auto"/>
                                                        <w:right w:val="none" w:sz="0" w:space="0" w:color="auto"/>
                                                      </w:divBdr>
                                                      <w:divsChild>
                                                        <w:div w:id="221718976">
                                                          <w:marLeft w:val="0"/>
                                                          <w:marRight w:val="0"/>
                                                          <w:marTop w:val="0"/>
                                                          <w:marBottom w:val="0"/>
                                                          <w:divBdr>
                                                            <w:top w:val="none" w:sz="0" w:space="0" w:color="auto"/>
                                                            <w:left w:val="none" w:sz="0" w:space="0" w:color="auto"/>
                                                            <w:bottom w:val="none" w:sz="0" w:space="0" w:color="auto"/>
                                                            <w:right w:val="none" w:sz="0" w:space="0" w:color="auto"/>
                                                          </w:divBdr>
                                                          <w:divsChild>
                                                            <w:div w:id="16564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tel:1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dc:creator>
  <cp:keywords/>
  <dc:description/>
  <cp:lastModifiedBy>saebnia</cp:lastModifiedBy>
  <cp:revision>11</cp:revision>
  <dcterms:created xsi:type="dcterms:W3CDTF">2022-01-03T15:57:00Z</dcterms:created>
  <dcterms:modified xsi:type="dcterms:W3CDTF">2022-02-08T11:51:00Z</dcterms:modified>
</cp:coreProperties>
</file>